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B06F4">
      <w:pPr>
        <w:rPr>
          <w:rFonts w:hint="eastAsia" w:ascii="黑体" w:eastAsia="黑体"/>
          <w:b/>
          <w:sz w:val="22"/>
          <w:lang w:eastAsia="zh-CN"/>
        </w:rPr>
      </w:pPr>
    </w:p>
    <w:p w14:paraId="6A845F83">
      <w:pPr>
        <w:spacing w:line="280" w:lineRule="exact"/>
        <w:rPr>
          <w:rFonts w:hint="eastAsia" w:ascii="宋体" w:hAnsi="宋体" w:eastAsia="宋体"/>
          <w:b/>
          <w:sz w:val="28"/>
          <w:lang w:eastAsia="zh-CN"/>
        </w:rPr>
      </w:pPr>
      <w:r>
        <w:rPr>
          <w:rFonts w:hint="eastAsia" w:ascii="宋体" w:hAnsi="宋体" w:eastAsia="宋体"/>
          <w:b/>
          <w:sz w:val="28"/>
          <w:lang w:eastAsia="zh-CN"/>
        </w:rPr>
        <w:t xml:space="preserve">                     </w:t>
      </w:r>
    </w:p>
    <w:p w14:paraId="7FDD2693">
      <w:pPr>
        <w:spacing w:line="280" w:lineRule="exact"/>
        <w:rPr>
          <w:rFonts w:hint="eastAsia" w:ascii="宋体" w:hAnsi="宋体" w:eastAsia="宋体"/>
          <w:b/>
          <w:sz w:val="28"/>
          <w:lang w:eastAsia="zh-CN"/>
        </w:rPr>
      </w:pPr>
    </w:p>
    <w:p w14:paraId="48C0858C">
      <w:pPr>
        <w:rPr>
          <w:rFonts w:hint="eastAsia" w:ascii="宋体" w:hAnsi="宋体" w:eastAsia="宋体"/>
          <w:b/>
          <w:lang w:eastAsia="zh-CN"/>
        </w:rPr>
      </w:pPr>
    </w:p>
    <w:p w14:paraId="58A8A907">
      <w:pPr>
        <w:rPr>
          <w:rFonts w:ascii="宋体" w:hAnsi="宋体" w:eastAsia="宋体"/>
          <w:b/>
          <w:sz w:val="22"/>
          <w:lang w:eastAsia="zh-CN"/>
        </w:rPr>
      </w:pPr>
    </w:p>
    <w:p w14:paraId="3CB22FD2">
      <w:pPr>
        <w:jc w:val="center"/>
        <w:rPr>
          <w:rFonts w:hint="eastAsia" w:ascii="宋体" w:hAnsi="宋体" w:eastAsia="宋体"/>
          <w:b/>
          <w:w w:val="66"/>
          <w:sz w:val="52"/>
          <w:lang w:eastAsia="zh-CN"/>
        </w:rPr>
      </w:pPr>
      <w:r>
        <w:rPr>
          <w:rFonts w:hint="eastAsia" w:eastAsia="宋体"/>
          <w:sz w:val="18"/>
          <w:szCs w:val="18"/>
          <w:lang w:val="en-US" w:eastAsia="zh-CN"/>
        </w:rPr>
        <w:drawing>
          <wp:inline distT="0" distB="0" distL="114300" distR="114300">
            <wp:extent cx="790575" cy="790575"/>
            <wp:effectExtent l="0" t="0" r="0" b="1905"/>
            <wp:docPr id="3" name="图片 2" descr="GDC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GDC logo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ACBB7B">
      <w:pPr>
        <w:jc w:val="center"/>
        <w:rPr>
          <w:rFonts w:hint="eastAsia" w:ascii="宋体" w:hAnsi="宋体" w:eastAsia="宋体"/>
          <w:b/>
          <w:w w:val="66"/>
          <w:sz w:val="52"/>
          <w:lang w:eastAsia="zh-CN"/>
        </w:rPr>
      </w:pPr>
    </w:p>
    <w:p w14:paraId="0EB9E740">
      <w:pPr>
        <w:jc w:val="center"/>
        <w:rPr>
          <w:rFonts w:hint="eastAsia" w:ascii="宋体" w:hAnsi="宋体" w:eastAsia="宋体"/>
          <w:b/>
          <w:lang w:eastAsia="zh-CN"/>
        </w:rPr>
      </w:pPr>
      <w:r>
        <w:rPr>
          <w:rFonts w:hint="eastAsia" w:ascii="宋体" w:hAnsi="宋体" w:eastAsia="宋体"/>
          <w:b/>
          <w:sz w:val="52"/>
          <w:szCs w:val="52"/>
          <w:lang w:val="en-US" w:eastAsia="zh-CN"/>
        </w:rPr>
        <w:t>CQC评测</w:t>
      </w:r>
      <w:r>
        <w:rPr>
          <w:rFonts w:hint="eastAsia" w:ascii="宋体" w:hAnsi="宋体" w:eastAsia="宋体"/>
          <w:b/>
          <w:sz w:val="52"/>
          <w:szCs w:val="52"/>
          <w:lang w:eastAsia="zh-CN"/>
        </w:rPr>
        <w:t>项目申请书</w:t>
      </w:r>
    </w:p>
    <w:p w14:paraId="382FA268">
      <w:pPr>
        <w:jc w:val="both"/>
        <w:rPr>
          <w:rFonts w:ascii="宋体" w:hAnsi="宋体" w:eastAsia="宋体"/>
          <w:b/>
          <w:w w:val="66"/>
          <w:sz w:val="44"/>
          <w:lang w:eastAsia="zh-CN"/>
        </w:rPr>
      </w:pPr>
    </w:p>
    <w:p w14:paraId="290F582B">
      <w:pPr>
        <w:ind w:left="3825" w:firstLine="425"/>
        <w:jc w:val="both"/>
        <w:rPr>
          <w:rFonts w:hint="eastAsia" w:eastAsia="宋体"/>
          <w:b/>
          <w:sz w:val="32"/>
          <w:lang w:eastAsia="zh-CN"/>
        </w:rPr>
      </w:pPr>
      <w:r>
        <w:rPr>
          <w:rFonts w:eastAsia="宋体"/>
          <w:b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2175510</wp:posOffset>
                </wp:positionH>
                <wp:positionV relativeFrom="paragraph">
                  <wp:posOffset>102870</wp:posOffset>
                </wp:positionV>
                <wp:extent cx="270510" cy="240030"/>
                <wp:effectExtent l="5080" t="4445" r="13970" b="14605"/>
                <wp:wrapNone/>
                <wp:docPr id="1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10" cy="24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21F0AE1"/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0" o:spid="_x0000_s1026" o:spt="1" style="position:absolute;left:0pt;margin-left:171.3pt;margin-top:8.1pt;height:18.9pt;width:21.3pt;z-index:251659264;mso-width-relative:page;mso-height-relative:page;" fillcolor="#FFFFFF" filled="t" stroked="t" coordsize="21600,21600" o:gfxdata="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EVRGutgAAAAJAQAADwAAAAAAAAABACAAAAAi&#10;AAAAZHJzL2Rvd25yZXYueG1sUEsBAhQAFAAAAAgAh07iQFp/1zwKAgAANwQAAA4AAAAAAAAAAQAg&#10;AAAAJw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221F0AE1"/>
                  </w:txbxContent>
                </v:textbox>
              </v:rect>
            </w:pict>
          </mc:Fallback>
        </mc:AlternateContent>
      </w:r>
      <w:r>
        <w:rPr>
          <w:rFonts w:hint="eastAsia" w:eastAsia="宋体"/>
          <w:b/>
          <w:sz w:val="32"/>
          <w:lang w:eastAsia="zh-CN"/>
        </w:rPr>
        <w:t>初次申请</w:t>
      </w:r>
    </w:p>
    <w:p w14:paraId="34112C84">
      <w:pPr>
        <w:ind w:left="3825" w:firstLine="425"/>
        <w:jc w:val="both"/>
        <w:rPr>
          <w:rFonts w:hint="eastAsia" w:eastAsia="宋体"/>
          <w:b/>
          <w:sz w:val="32"/>
          <w:lang w:eastAsia="zh-CN"/>
        </w:rPr>
      </w:pPr>
    </w:p>
    <w:p w14:paraId="2EAABB1E">
      <w:pPr>
        <w:ind w:firstLine="425"/>
        <w:jc w:val="center"/>
        <w:rPr>
          <w:rFonts w:hint="eastAsia" w:eastAsia="宋体"/>
          <w:b/>
          <w:sz w:val="32"/>
          <w:lang w:eastAsia="zh-CN"/>
        </w:rPr>
      </w:pPr>
      <w:r>
        <w:rPr>
          <w:rFonts w:eastAsia="宋体"/>
          <w:b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2188210</wp:posOffset>
                </wp:positionH>
                <wp:positionV relativeFrom="paragraph">
                  <wp:posOffset>97155</wp:posOffset>
                </wp:positionV>
                <wp:extent cx="270510" cy="240030"/>
                <wp:effectExtent l="5080" t="4445" r="13970" b="14605"/>
                <wp:wrapNone/>
                <wp:docPr id="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10" cy="24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BDEDC16"/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2" o:spid="_x0000_s1026" o:spt="1" style="position:absolute;left:0pt;margin-left:172.3pt;margin-top:7.65pt;height:18.9pt;width:21.3pt;z-index:251660288;mso-width-relative:page;mso-height-relative:page;" fillcolor="#FFFFFF" filled="t" stroked="t" coordsize="21600,21600" o:gfxdata="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/ngw/2AAAAAkBAAAPAAAAAAAAAAEAIAAA&#10;ACIAAABkcnMvZG93bnJldi54bWxQSwECFAAUAAAACACHTuJAYxnjGwwCAAA3BAAADgAAAAAAAAAB&#10;ACAAAAAn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BDEDC16"/>
                  </w:txbxContent>
                </v:textbox>
              </v:rect>
            </w:pict>
          </mc:Fallback>
        </mc:AlternateContent>
      </w:r>
      <w:r>
        <w:rPr>
          <w:rFonts w:hint="eastAsia" w:eastAsia="宋体"/>
          <w:b/>
          <w:sz w:val="32"/>
          <w:lang w:eastAsia="zh-CN"/>
        </w:rPr>
        <w:t>扩项申请</w:t>
      </w:r>
    </w:p>
    <w:p w14:paraId="6BA62341">
      <w:pPr>
        <w:rPr>
          <w:rFonts w:ascii="宋体" w:hAnsi="宋体" w:eastAsia="宋体"/>
          <w:sz w:val="22"/>
          <w:lang w:eastAsia="zh-CN"/>
        </w:rPr>
      </w:pPr>
    </w:p>
    <w:p w14:paraId="181F8270">
      <w:pPr>
        <w:rPr>
          <w:rFonts w:ascii="宋体" w:hAnsi="宋体" w:eastAsia="宋体"/>
          <w:sz w:val="22"/>
          <w:lang w:eastAsia="zh-CN"/>
        </w:rPr>
      </w:pPr>
    </w:p>
    <w:p w14:paraId="6F383C87">
      <w:pPr>
        <w:rPr>
          <w:rFonts w:hint="eastAsia" w:ascii="宋体" w:hAnsi="宋体" w:eastAsia="宋体"/>
          <w:sz w:val="22"/>
          <w:lang w:eastAsia="zh-CN"/>
        </w:rPr>
      </w:pPr>
    </w:p>
    <w:p w14:paraId="5E0BA3B3">
      <w:pPr>
        <w:rPr>
          <w:rFonts w:ascii="宋体" w:hAnsi="宋体" w:eastAsia="宋体"/>
          <w:sz w:val="22"/>
          <w:lang w:eastAsia="zh-CN"/>
        </w:rPr>
      </w:pPr>
    </w:p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9"/>
        <w:gridCol w:w="4171"/>
      </w:tblGrid>
      <w:tr w14:paraId="166B66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3039" w:type="dxa"/>
            <w:noWrap w:val="0"/>
            <w:vAlign w:val="center"/>
          </w:tcPr>
          <w:p w14:paraId="16595AF6">
            <w:pPr>
              <w:jc w:val="both"/>
              <w:rPr>
                <w:rFonts w:hint="eastAsia" w:eastAsia="宋体"/>
                <w:b/>
                <w:sz w:val="21"/>
                <w:lang w:eastAsia="zh-CN"/>
              </w:rPr>
            </w:pPr>
            <w:r>
              <w:rPr>
                <w:rFonts w:hint="eastAsia" w:eastAsia="宋体"/>
                <w:bCs/>
                <w:sz w:val="30"/>
                <w:lang w:val="en-US" w:eastAsia="zh-CN"/>
              </w:rPr>
              <w:t>评测</w:t>
            </w:r>
            <w:r>
              <w:rPr>
                <w:rFonts w:hint="eastAsia" w:eastAsia="宋体"/>
                <w:bCs/>
                <w:sz w:val="30"/>
                <w:lang w:eastAsia="zh-CN"/>
              </w:rPr>
              <w:t>机构名称/编号（加盖公章）：</w:t>
            </w:r>
          </w:p>
        </w:tc>
        <w:tc>
          <w:tcPr>
            <w:tcW w:w="4171" w:type="dxa"/>
            <w:noWrap w:val="0"/>
            <w:vAlign w:val="center"/>
          </w:tcPr>
          <w:p w14:paraId="61FA6CD7">
            <w:pPr>
              <w:jc w:val="both"/>
              <w:rPr>
                <w:rFonts w:hint="eastAsia" w:eastAsia="宋体"/>
                <w:b/>
                <w:sz w:val="21"/>
                <w:lang w:eastAsia="zh-CN"/>
              </w:rPr>
            </w:pPr>
          </w:p>
        </w:tc>
      </w:tr>
      <w:tr w14:paraId="362534B9">
        <w:trPr>
          <w:trHeight w:val="851" w:hRule="atLeast"/>
          <w:jc w:val="center"/>
        </w:trPr>
        <w:tc>
          <w:tcPr>
            <w:tcW w:w="3039" w:type="dxa"/>
            <w:noWrap w:val="0"/>
            <w:vAlign w:val="center"/>
          </w:tcPr>
          <w:p w14:paraId="35DE1FE0">
            <w:pPr>
              <w:jc w:val="both"/>
              <w:rPr>
                <w:rFonts w:hint="eastAsia" w:eastAsia="宋体"/>
                <w:b/>
                <w:sz w:val="21"/>
                <w:lang w:eastAsia="zh-CN"/>
              </w:rPr>
            </w:pPr>
            <w:r>
              <w:rPr>
                <w:rFonts w:hint="eastAsia" w:eastAsia="宋体"/>
                <w:bCs/>
                <w:sz w:val="30"/>
                <w:lang w:val="en-US" w:eastAsia="zh-CN"/>
              </w:rPr>
              <w:t>评测</w:t>
            </w:r>
            <w:r>
              <w:rPr>
                <w:rFonts w:hint="eastAsia" w:eastAsia="宋体"/>
                <w:bCs/>
                <w:sz w:val="30"/>
                <w:lang w:eastAsia="zh-CN"/>
              </w:rPr>
              <w:t>机构地址：</w:t>
            </w:r>
          </w:p>
        </w:tc>
        <w:tc>
          <w:tcPr>
            <w:tcW w:w="4171" w:type="dxa"/>
            <w:noWrap w:val="0"/>
            <w:vAlign w:val="center"/>
          </w:tcPr>
          <w:p w14:paraId="5C79BA59">
            <w:pPr>
              <w:jc w:val="both"/>
              <w:rPr>
                <w:rFonts w:hint="eastAsia" w:eastAsia="宋体"/>
                <w:b/>
                <w:sz w:val="21"/>
                <w:lang w:eastAsia="zh-CN"/>
              </w:rPr>
            </w:pPr>
          </w:p>
        </w:tc>
      </w:tr>
      <w:tr w14:paraId="7D7E3A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3039" w:type="dxa"/>
            <w:noWrap w:val="0"/>
            <w:vAlign w:val="center"/>
          </w:tcPr>
          <w:p w14:paraId="4F7351F5">
            <w:pPr>
              <w:jc w:val="both"/>
              <w:rPr>
                <w:rFonts w:hint="eastAsia" w:eastAsia="宋体"/>
                <w:b/>
                <w:sz w:val="21"/>
                <w:lang w:eastAsia="zh-CN"/>
              </w:rPr>
            </w:pPr>
            <w:r>
              <w:rPr>
                <w:rFonts w:hint="eastAsia" w:eastAsia="宋体"/>
                <w:bCs/>
                <w:spacing w:val="40"/>
                <w:sz w:val="30"/>
                <w:lang w:eastAsia="zh-CN"/>
              </w:rPr>
              <w:t>申请日期</w:t>
            </w:r>
            <w:r>
              <w:rPr>
                <w:rFonts w:hint="eastAsia" w:eastAsia="宋体"/>
                <w:bCs/>
                <w:sz w:val="30"/>
                <w:lang w:eastAsia="zh-CN"/>
              </w:rPr>
              <w:t>：</w:t>
            </w:r>
          </w:p>
        </w:tc>
        <w:tc>
          <w:tcPr>
            <w:tcW w:w="4171" w:type="dxa"/>
            <w:noWrap w:val="0"/>
            <w:vAlign w:val="center"/>
          </w:tcPr>
          <w:p w14:paraId="24C8EEF8">
            <w:pPr>
              <w:jc w:val="both"/>
              <w:rPr>
                <w:rFonts w:hint="eastAsia" w:eastAsia="宋体"/>
                <w:b/>
                <w:sz w:val="21"/>
                <w:lang w:eastAsia="zh-CN"/>
              </w:rPr>
            </w:pPr>
          </w:p>
        </w:tc>
      </w:tr>
    </w:tbl>
    <w:p w14:paraId="5EA9E25F">
      <w:pPr>
        <w:spacing w:line="360" w:lineRule="auto"/>
        <w:rPr>
          <w:rFonts w:hint="eastAsia" w:ascii="宋体" w:hAnsi="宋体" w:eastAsia="宋体"/>
          <w:sz w:val="28"/>
          <w:lang w:eastAsia="zh-CN"/>
        </w:rPr>
      </w:pPr>
    </w:p>
    <w:p w14:paraId="79D97689">
      <w:pPr>
        <w:spacing w:line="320" w:lineRule="exact"/>
        <w:rPr>
          <w:rFonts w:hint="eastAsia" w:ascii="宋体" w:hAnsi="宋体" w:eastAsia="宋体"/>
          <w:sz w:val="28"/>
          <w:lang w:eastAsia="zh-CN"/>
        </w:rPr>
      </w:pPr>
    </w:p>
    <w:p w14:paraId="05C8F0BC">
      <w:pPr>
        <w:jc w:val="center"/>
        <w:rPr>
          <w:rFonts w:hint="eastAsia" w:ascii="黑体" w:hAnsi="宋体" w:eastAsia="黑体"/>
          <w:bCs/>
          <w:sz w:val="44"/>
          <w:lang w:eastAsia="zh-CN"/>
        </w:rPr>
      </w:pPr>
      <w:r>
        <w:rPr>
          <w:rFonts w:hint="eastAsia" w:ascii="黑体" w:hAnsi="宋体" w:eastAsia="黑体"/>
          <w:bCs/>
          <w:sz w:val="44"/>
          <w:lang w:val="en-US" w:eastAsia="zh-CN"/>
        </w:rPr>
        <w:t>绿能数据中心产业联盟</w:t>
      </w:r>
      <w:r>
        <w:rPr>
          <w:rFonts w:hint="eastAsia" w:ascii="黑体" w:hAnsi="宋体" w:eastAsia="黑体"/>
          <w:bCs/>
          <w:sz w:val="44"/>
          <w:lang w:eastAsia="zh-CN"/>
        </w:rPr>
        <w:t>（</w:t>
      </w:r>
      <w:r>
        <w:rPr>
          <w:rFonts w:hint="eastAsia" w:ascii="黑体" w:hAnsi="宋体" w:eastAsia="黑体"/>
          <w:bCs/>
          <w:sz w:val="44"/>
          <w:lang w:val="en-US" w:eastAsia="zh-CN"/>
        </w:rPr>
        <w:t>GDC</w:t>
      </w:r>
      <w:r>
        <w:rPr>
          <w:rFonts w:hint="eastAsia" w:ascii="黑体" w:hAnsi="宋体" w:eastAsia="黑体"/>
          <w:bCs/>
          <w:sz w:val="44"/>
          <w:lang w:eastAsia="zh-CN"/>
        </w:rPr>
        <w:t>）</w:t>
      </w:r>
    </w:p>
    <w:p w14:paraId="4CE36E3F">
      <w:pPr>
        <w:jc w:val="center"/>
        <w:rPr>
          <w:rFonts w:ascii="黑体" w:hAnsi="宋体" w:eastAsia="黑体"/>
          <w:bCs/>
          <w:sz w:val="44"/>
          <w:lang w:eastAsia="zh-CN"/>
        </w:rPr>
        <w:sectPr>
          <w:headerReference r:id="rId3" w:type="default"/>
          <w:headerReference r:id="rId4" w:type="even"/>
          <w:pgSz w:w="11907" w:h="16840"/>
          <w:pgMar w:top="1418" w:right="1418" w:bottom="1418" w:left="1418" w:header="851" w:footer="851" w:gutter="0"/>
          <w:cols w:space="720" w:num="1"/>
          <w:docGrid w:type="lines" w:linePitch="360" w:charSpace="0"/>
        </w:sectPr>
      </w:pPr>
    </w:p>
    <w:p w14:paraId="422921E5">
      <w:pPr>
        <w:spacing w:line="360" w:lineRule="auto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1.基本</w:t>
      </w:r>
      <w:r>
        <w:rPr>
          <w:rFonts w:ascii="宋体" w:hAnsi="宋体" w:eastAsia="宋体"/>
          <w:lang w:eastAsia="zh-CN"/>
        </w:rPr>
        <w:t>信息</w:t>
      </w:r>
    </w:p>
    <w:p w14:paraId="3312F502">
      <w:pPr>
        <w:spacing w:line="360" w:lineRule="auto"/>
        <w:ind w:firstLine="360" w:firstLineChars="150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1.1申请</w:t>
      </w:r>
      <w:r>
        <w:rPr>
          <w:rFonts w:hint="eastAsia" w:ascii="宋体" w:hAnsi="宋体" w:eastAsia="宋体"/>
          <w:lang w:val="en-US" w:eastAsia="zh-CN"/>
        </w:rPr>
        <w:t>评测</w:t>
      </w:r>
      <w:r>
        <w:rPr>
          <w:rFonts w:hint="eastAsia" w:ascii="宋体" w:hAnsi="宋体" w:eastAsia="宋体"/>
          <w:lang w:eastAsia="zh-CN"/>
        </w:rPr>
        <w:t xml:space="preserve">机构名称： </w:t>
      </w:r>
      <w:r>
        <w:rPr>
          <w:rFonts w:hint="eastAsia" w:ascii="宋体" w:hAnsi="宋体" w:eastAsia="宋体"/>
          <w:u w:val="single"/>
          <w:lang w:eastAsia="zh-CN"/>
        </w:rPr>
        <w:t xml:space="preserve">                                              </w:t>
      </w:r>
      <w:r>
        <w:rPr>
          <w:rFonts w:ascii="宋体" w:hAnsi="宋体" w:eastAsia="宋体"/>
          <w:u w:val="single"/>
          <w:lang w:eastAsia="zh-CN"/>
        </w:rPr>
        <w:t xml:space="preserve">           </w:t>
      </w:r>
      <w:r>
        <w:rPr>
          <w:rFonts w:hint="eastAsia" w:ascii="宋体" w:hAnsi="宋体" w:eastAsia="宋体"/>
          <w:u w:val="single"/>
          <w:lang w:eastAsia="zh-CN"/>
        </w:rPr>
        <w:t xml:space="preserve">               </w:t>
      </w:r>
    </w:p>
    <w:p w14:paraId="78C7EE95">
      <w:pPr>
        <w:spacing w:line="360" w:lineRule="auto"/>
        <w:ind w:firstLine="360"/>
        <w:rPr>
          <w:rFonts w:ascii="宋体" w:hAnsi="宋体" w:eastAsia="宋体"/>
          <w:u w:val="single"/>
          <w:lang w:eastAsia="zh-CN"/>
        </w:rPr>
      </w:pPr>
      <w:r>
        <w:rPr>
          <w:rFonts w:hint="eastAsia" w:ascii="宋体" w:hAnsi="宋体" w:eastAsia="宋体"/>
          <w:lang w:eastAsia="zh-CN"/>
        </w:rPr>
        <w:t>1.</w:t>
      </w:r>
      <w:r>
        <w:rPr>
          <w:rFonts w:ascii="宋体" w:hAnsi="宋体" w:eastAsia="宋体"/>
          <w:lang w:eastAsia="zh-CN"/>
        </w:rPr>
        <w:t>2</w:t>
      </w:r>
      <w:r>
        <w:rPr>
          <w:rFonts w:hint="eastAsia" w:ascii="宋体" w:hAnsi="宋体" w:eastAsia="宋体"/>
          <w:lang w:eastAsia="zh-CN"/>
        </w:rPr>
        <w:t>申请</w:t>
      </w:r>
      <w:r>
        <w:rPr>
          <w:rFonts w:hint="eastAsia" w:ascii="宋体" w:hAnsi="宋体" w:eastAsia="宋体"/>
          <w:lang w:val="en-US" w:eastAsia="zh-CN"/>
        </w:rPr>
        <w:t>评测</w:t>
      </w:r>
      <w:r>
        <w:rPr>
          <w:rFonts w:hint="eastAsia" w:ascii="宋体" w:hAnsi="宋体" w:eastAsia="宋体"/>
          <w:lang w:eastAsia="zh-CN"/>
        </w:rPr>
        <w:t>机构地址：</w:t>
      </w:r>
      <w:r>
        <w:rPr>
          <w:rFonts w:ascii="宋体" w:hAnsi="宋体" w:eastAsia="宋体"/>
          <w:u w:val="single"/>
          <w:lang w:eastAsia="zh-CN"/>
        </w:rPr>
        <w:t xml:space="preserve">                                                                 </w:t>
      </w:r>
    </w:p>
    <w:p w14:paraId="6C4C44AF">
      <w:pPr>
        <w:spacing w:line="360" w:lineRule="auto"/>
        <w:ind w:firstLine="360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1.</w:t>
      </w:r>
      <w:r>
        <w:rPr>
          <w:rFonts w:ascii="宋体" w:hAnsi="宋体" w:eastAsia="宋体"/>
          <w:lang w:eastAsia="zh-CN"/>
        </w:rPr>
        <w:t>3</w:t>
      </w:r>
      <w:r>
        <w:rPr>
          <w:rFonts w:hint="eastAsia" w:ascii="宋体" w:hAnsi="宋体" w:eastAsia="宋体"/>
          <w:lang w:eastAsia="zh-CN"/>
        </w:rPr>
        <w:t xml:space="preserve"> 项目申请联系人：</w:t>
      </w:r>
      <w:r>
        <w:rPr>
          <w:rFonts w:hint="eastAsia" w:ascii="宋体" w:hAnsi="宋体" w:eastAsia="宋体"/>
          <w:u w:val="single"/>
          <w:lang w:eastAsia="zh-CN"/>
        </w:rPr>
        <w:t xml:space="preserve">                                                      </w:t>
      </w:r>
    </w:p>
    <w:p w14:paraId="1227844F">
      <w:pPr>
        <w:spacing w:line="360" w:lineRule="auto"/>
        <w:ind w:firstLine="360"/>
        <w:rPr>
          <w:rFonts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 xml:space="preserve">    办公电话：</w:t>
      </w:r>
      <w:r>
        <w:rPr>
          <w:rFonts w:hint="eastAsia" w:ascii="宋体" w:hAnsi="宋体" w:eastAsia="宋体"/>
          <w:u w:val="single"/>
          <w:lang w:eastAsia="zh-CN"/>
        </w:rPr>
        <w:t xml:space="preserve">                             </w:t>
      </w:r>
      <w:r>
        <w:rPr>
          <w:rFonts w:ascii="宋体" w:hAnsi="宋体" w:eastAsia="宋体"/>
          <w:u w:val="single"/>
          <w:lang w:eastAsia="zh-CN"/>
        </w:rPr>
        <w:t xml:space="preserve">                            </w:t>
      </w:r>
      <w:r>
        <w:rPr>
          <w:rFonts w:hint="eastAsia" w:ascii="宋体" w:hAnsi="宋体" w:eastAsia="宋体"/>
          <w:u w:val="single"/>
          <w:lang w:eastAsia="zh-CN"/>
        </w:rPr>
        <w:t xml:space="preserve">   </w:t>
      </w:r>
    </w:p>
    <w:p w14:paraId="3B46E489">
      <w:pPr>
        <w:spacing w:line="360" w:lineRule="auto"/>
        <w:ind w:firstLine="360"/>
        <w:rPr>
          <w:rFonts w:hint="eastAsia" w:ascii="宋体" w:hAnsi="宋体" w:eastAsia="宋体"/>
          <w:u w:val="single"/>
          <w:lang w:eastAsia="zh-CN"/>
        </w:rPr>
      </w:pPr>
      <w:r>
        <w:rPr>
          <w:rFonts w:hint="eastAsia" w:ascii="宋体" w:hAnsi="宋体" w:eastAsia="宋体"/>
          <w:lang w:eastAsia="zh-CN"/>
        </w:rPr>
        <w:t xml:space="preserve">    移动电话：</w:t>
      </w:r>
      <w:r>
        <w:rPr>
          <w:rFonts w:ascii="宋体" w:hAnsi="宋体" w:eastAsia="宋体"/>
          <w:u w:val="single"/>
          <w:lang w:eastAsia="zh-CN"/>
        </w:rPr>
        <w:t xml:space="preserve">                                                             </w:t>
      </w:r>
    </w:p>
    <w:p w14:paraId="35C6B967">
      <w:pPr>
        <w:spacing w:line="360" w:lineRule="auto"/>
        <w:ind w:firstLine="360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 xml:space="preserve">    电子邮件：</w:t>
      </w:r>
      <w:r>
        <w:rPr>
          <w:rFonts w:ascii="宋体" w:hAnsi="宋体" w:eastAsia="宋体"/>
          <w:u w:val="single"/>
          <w:lang w:eastAsia="zh-CN"/>
        </w:rPr>
        <w:t xml:space="preserve">                                                            </w:t>
      </w:r>
    </w:p>
    <w:p w14:paraId="3D454A5F">
      <w:pPr>
        <w:spacing w:line="400" w:lineRule="exact"/>
        <w:ind w:left="360" w:hanging="360"/>
        <w:rPr>
          <w:rFonts w:hint="eastAsia" w:ascii="宋体" w:hAnsi="宋体" w:eastAsia="宋体"/>
          <w:lang w:eastAsia="zh-CN"/>
        </w:rPr>
      </w:pPr>
    </w:p>
    <w:p w14:paraId="79AABD15">
      <w:pPr>
        <w:spacing w:line="400" w:lineRule="exact"/>
        <w:ind w:left="360" w:hanging="360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val="en-US" w:eastAsia="zh-CN"/>
        </w:rPr>
        <w:t>2</w:t>
      </w:r>
      <w:r>
        <w:rPr>
          <w:rFonts w:hint="eastAsia" w:ascii="宋体" w:hAnsi="宋体" w:eastAsia="宋体"/>
          <w:lang w:eastAsia="zh-CN"/>
        </w:rPr>
        <w:t>.评测机构是否经过CNAS认可:</w:t>
      </w:r>
    </w:p>
    <w:p w14:paraId="23830615">
      <w:pPr>
        <w:tabs>
          <w:tab w:val="left" w:pos="4320"/>
        </w:tabs>
        <w:spacing w:line="400" w:lineRule="exact"/>
        <w:ind w:firstLine="840" w:firstLineChars="350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□是</w:t>
      </w:r>
      <w:r>
        <w:rPr>
          <w:rFonts w:ascii="宋体" w:hAnsi="宋体" w:eastAsia="宋体"/>
          <w:lang w:eastAsia="zh-CN"/>
        </w:rPr>
        <w:t xml:space="preserve">   </w:t>
      </w:r>
    </w:p>
    <w:p w14:paraId="0665C717">
      <w:pPr>
        <w:spacing w:line="400" w:lineRule="exact"/>
        <w:ind w:left="720" w:firstLine="120" w:firstLineChars="50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 xml:space="preserve">CNAS证书编号:  </w:t>
      </w:r>
      <w:r>
        <w:rPr>
          <w:rFonts w:hint="eastAsia" w:ascii="宋体" w:hAnsi="宋体" w:eastAsia="宋体"/>
          <w:u w:val="single"/>
          <w:lang w:eastAsia="zh-CN"/>
        </w:rPr>
        <w:t xml:space="preserve">                      </w:t>
      </w:r>
      <w:r>
        <w:rPr>
          <w:rFonts w:ascii="宋体" w:hAnsi="宋体" w:eastAsia="宋体"/>
          <w:u w:val="single"/>
          <w:lang w:eastAsia="zh-CN"/>
        </w:rPr>
        <w:t xml:space="preserve">                        </w:t>
      </w:r>
      <w:r>
        <w:rPr>
          <w:rFonts w:hint="eastAsia" w:ascii="宋体" w:hAnsi="宋体" w:eastAsia="宋体"/>
          <w:u w:val="single"/>
          <w:lang w:eastAsia="zh-CN"/>
        </w:rPr>
        <w:t xml:space="preserve">        </w:t>
      </w:r>
    </w:p>
    <w:p w14:paraId="3EF8CBEF">
      <w:pPr>
        <w:spacing w:line="400" w:lineRule="exact"/>
        <w:ind w:left="720" w:firstLine="120" w:firstLineChars="50"/>
        <w:rPr>
          <w:rFonts w:hint="eastAsia" w:ascii="宋体" w:hAnsi="宋体" w:eastAsia="宋体"/>
          <w:u w:val="single"/>
          <w:lang w:eastAsia="zh-CN"/>
        </w:rPr>
      </w:pPr>
      <w:r>
        <w:rPr>
          <w:rFonts w:hint="eastAsia" w:ascii="宋体" w:hAnsi="宋体" w:eastAsia="宋体"/>
          <w:lang w:eastAsia="zh-CN"/>
        </w:rPr>
        <w:t xml:space="preserve">CNAS证书有效期:  </w:t>
      </w:r>
      <w:r>
        <w:rPr>
          <w:rFonts w:hint="eastAsia" w:ascii="宋体" w:hAnsi="宋体" w:eastAsia="宋体"/>
          <w:u w:val="single"/>
          <w:lang w:eastAsia="zh-CN"/>
        </w:rPr>
        <w:t xml:space="preserve">             </w:t>
      </w:r>
      <w:r>
        <w:rPr>
          <w:rFonts w:ascii="宋体" w:hAnsi="宋体" w:eastAsia="宋体"/>
          <w:u w:val="single"/>
          <w:lang w:eastAsia="zh-CN"/>
        </w:rPr>
        <w:t xml:space="preserve">          </w:t>
      </w:r>
      <w:r>
        <w:rPr>
          <w:rFonts w:hint="eastAsia" w:ascii="宋体" w:hAnsi="宋体" w:eastAsia="宋体"/>
          <w:u w:val="single"/>
          <w:lang w:eastAsia="zh-CN"/>
        </w:rPr>
        <w:t xml:space="preserve">       </w:t>
      </w:r>
      <w:r>
        <w:rPr>
          <w:rFonts w:ascii="宋体" w:hAnsi="宋体" w:eastAsia="宋体"/>
          <w:u w:val="single"/>
          <w:lang w:eastAsia="zh-CN"/>
        </w:rPr>
        <w:t xml:space="preserve">      </w:t>
      </w:r>
      <w:r>
        <w:rPr>
          <w:rFonts w:hint="eastAsia" w:ascii="宋体" w:hAnsi="宋体" w:eastAsia="宋体"/>
          <w:u w:val="single"/>
          <w:lang w:eastAsia="zh-CN"/>
        </w:rPr>
        <w:t xml:space="preserve">                </w:t>
      </w:r>
    </w:p>
    <w:p w14:paraId="0CDC30CD">
      <w:pPr>
        <w:tabs>
          <w:tab w:val="left" w:pos="4800"/>
        </w:tabs>
        <w:spacing w:line="400" w:lineRule="exact"/>
        <w:ind w:firstLine="840" w:firstLineChars="350"/>
        <w:rPr>
          <w:rFonts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□否</w:t>
      </w:r>
    </w:p>
    <w:p w14:paraId="737688B5">
      <w:pPr>
        <w:tabs>
          <w:tab w:val="left" w:pos="4800"/>
        </w:tabs>
        <w:spacing w:line="400" w:lineRule="exact"/>
        <w:rPr>
          <w:rFonts w:ascii="宋体" w:hAnsi="宋体" w:eastAsia="宋体"/>
          <w:lang w:eastAsia="zh-CN"/>
        </w:rPr>
      </w:pPr>
    </w:p>
    <w:p w14:paraId="653FCA23">
      <w:pPr>
        <w:tabs>
          <w:tab w:val="left" w:pos="4800"/>
        </w:tabs>
        <w:spacing w:line="400" w:lineRule="exac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val="en-US" w:eastAsia="zh-CN"/>
        </w:rPr>
        <w:t>3</w:t>
      </w:r>
      <w:r>
        <w:rPr>
          <w:rFonts w:hint="eastAsia" w:ascii="宋体" w:hAnsi="宋体" w:eastAsia="宋体"/>
          <w:lang w:eastAsia="zh-CN"/>
        </w:rPr>
        <w:t>.评测机构是否经过</w:t>
      </w:r>
      <w:r>
        <w:rPr>
          <w:rFonts w:hint="eastAsia" w:ascii="宋体" w:hAnsi="宋体" w:eastAsia="宋体"/>
          <w:lang w:val="en-US" w:eastAsia="zh-CN"/>
        </w:rPr>
        <w:t>CMA</w:t>
      </w:r>
      <w:r>
        <w:rPr>
          <w:rFonts w:hint="eastAsia" w:ascii="宋体" w:hAnsi="宋体" w:eastAsia="宋体"/>
          <w:lang w:eastAsia="zh-CN"/>
        </w:rPr>
        <w:t>资质认定:</w:t>
      </w:r>
    </w:p>
    <w:p w14:paraId="43BD6AFD">
      <w:pPr>
        <w:tabs>
          <w:tab w:val="left" w:pos="4800"/>
        </w:tabs>
        <w:spacing w:line="400" w:lineRule="exact"/>
        <w:ind w:firstLine="840" w:firstLineChars="350"/>
        <w:rPr>
          <w:rFonts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□是</w:t>
      </w:r>
      <w:r>
        <w:rPr>
          <w:rFonts w:ascii="宋体" w:hAnsi="宋体" w:eastAsia="宋体"/>
          <w:lang w:eastAsia="zh-CN"/>
        </w:rPr>
        <w:t xml:space="preserve">   </w:t>
      </w:r>
    </w:p>
    <w:p w14:paraId="756EFA5D">
      <w:pPr>
        <w:spacing w:line="400" w:lineRule="exact"/>
        <w:ind w:left="720" w:firstLine="120" w:firstLineChars="50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 xml:space="preserve">CMA证书编号:  </w:t>
      </w:r>
      <w:r>
        <w:rPr>
          <w:rFonts w:hint="eastAsia" w:ascii="宋体" w:hAnsi="宋体" w:eastAsia="宋体"/>
          <w:u w:val="single"/>
          <w:lang w:eastAsia="zh-CN"/>
        </w:rPr>
        <w:t xml:space="preserve">                      </w:t>
      </w:r>
      <w:r>
        <w:rPr>
          <w:rFonts w:ascii="宋体" w:hAnsi="宋体" w:eastAsia="宋体"/>
          <w:u w:val="single"/>
          <w:lang w:eastAsia="zh-CN"/>
        </w:rPr>
        <w:t xml:space="preserve">                        </w:t>
      </w:r>
      <w:r>
        <w:rPr>
          <w:rFonts w:hint="eastAsia" w:ascii="宋体" w:hAnsi="宋体" w:eastAsia="宋体"/>
          <w:u w:val="single"/>
          <w:lang w:eastAsia="zh-CN"/>
        </w:rPr>
        <w:t xml:space="preserve">        </w:t>
      </w:r>
    </w:p>
    <w:p w14:paraId="2C0775A8">
      <w:pPr>
        <w:spacing w:line="400" w:lineRule="exact"/>
        <w:ind w:left="720" w:firstLine="120" w:firstLineChars="50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 xml:space="preserve">CMA证书有效期:  </w:t>
      </w:r>
      <w:r>
        <w:rPr>
          <w:rFonts w:hint="eastAsia" w:ascii="宋体" w:hAnsi="宋体" w:eastAsia="宋体"/>
          <w:u w:val="single"/>
          <w:lang w:eastAsia="zh-CN"/>
        </w:rPr>
        <w:t xml:space="preserve">             </w:t>
      </w:r>
      <w:r>
        <w:rPr>
          <w:rFonts w:ascii="宋体" w:hAnsi="宋体" w:eastAsia="宋体"/>
          <w:u w:val="single"/>
          <w:lang w:eastAsia="zh-CN"/>
        </w:rPr>
        <w:t xml:space="preserve">          </w:t>
      </w:r>
      <w:r>
        <w:rPr>
          <w:rFonts w:hint="eastAsia" w:ascii="宋体" w:hAnsi="宋体" w:eastAsia="宋体"/>
          <w:u w:val="single"/>
          <w:lang w:eastAsia="zh-CN"/>
        </w:rPr>
        <w:t xml:space="preserve">       </w:t>
      </w:r>
      <w:r>
        <w:rPr>
          <w:rFonts w:ascii="宋体" w:hAnsi="宋体" w:eastAsia="宋体"/>
          <w:u w:val="single"/>
          <w:lang w:eastAsia="zh-CN"/>
        </w:rPr>
        <w:t xml:space="preserve">      </w:t>
      </w:r>
      <w:r>
        <w:rPr>
          <w:rFonts w:hint="eastAsia" w:ascii="宋体" w:hAnsi="宋体" w:eastAsia="宋体"/>
          <w:u w:val="single"/>
          <w:lang w:eastAsia="zh-CN"/>
        </w:rPr>
        <w:t xml:space="preserve">                  </w:t>
      </w:r>
    </w:p>
    <w:p w14:paraId="6414D1A1">
      <w:pPr>
        <w:spacing w:line="400" w:lineRule="exact"/>
        <w:ind w:left="720" w:firstLine="120" w:firstLineChars="50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□否</w:t>
      </w:r>
    </w:p>
    <w:p w14:paraId="1BA40AF9">
      <w:pPr>
        <w:spacing w:line="400" w:lineRule="exact"/>
        <w:rPr>
          <w:rFonts w:hint="eastAsia" w:ascii="宋体" w:hAnsi="宋体" w:eastAsia="宋体"/>
          <w:u w:val="single"/>
          <w:lang w:eastAsia="zh-CN"/>
        </w:rPr>
      </w:pPr>
    </w:p>
    <w:p w14:paraId="1403AD27">
      <w:pPr>
        <w:spacing w:line="400" w:lineRule="exac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val="en-US" w:eastAsia="zh-CN"/>
        </w:rPr>
        <w:t>4</w:t>
      </w:r>
      <w:r>
        <w:rPr>
          <w:rFonts w:hint="eastAsia" w:ascii="宋体" w:hAnsi="宋体" w:eastAsia="宋体"/>
          <w:lang w:eastAsia="zh-CN"/>
        </w:rPr>
        <w:t>.评测机构申请认证</w:t>
      </w:r>
      <w:r>
        <w:rPr>
          <w:rFonts w:hint="eastAsia" w:ascii="宋体" w:hAnsi="宋体" w:eastAsia="宋体"/>
          <w:lang w:val="en-US" w:eastAsia="zh-CN"/>
        </w:rPr>
        <w:t>评测</w:t>
      </w:r>
      <w:r>
        <w:rPr>
          <w:rFonts w:hint="eastAsia" w:ascii="宋体" w:hAnsi="宋体" w:eastAsia="宋体"/>
          <w:lang w:eastAsia="zh-CN"/>
        </w:rPr>
        <w:t>项目的范围：</w:t>
      </w:r>
    </w:p>
    <w:p w14:paraId="1B603AE6">
      <w:pPr>
        <w:spacing w:line="400" w:lineRule="exact"/>
        <w:ind w:left="360" w:hanging="360" w:hangingChars="150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 xml:space="preserve">   </w:t>
      </w:r>
      <w:r>
        <w:rPr>
          <w:rFonts w:ascii="宋体" w:hAnsi="宋体" w:eastAsia="宋体"/>
          <w:lang w:eastAsia="zh-CN"/>
        </w:rPr>
        <w:t xml:space="preserve"> </w:t>
      </w:r>
      <w:r>
        <w:rPr>
          <w:rFonts w:hint="eastAsia" w:ascii="宋体" w:hAnsi="宋体" w:eastAsia="宋体"/>
          <w:u w:val="single"/>
          <w:lang w:eastAsia="zh-CN"/>
        </w:rPr>
        <w:t xml:space="preserve"> </w:t>
      </w:r>
      <w:r>
        <w:rPr>
          <w:rFonts w:hint="eastAsia" w:ascii="宋体" w:hAnsi="宋体" w:eastAsia="宋体"/>
          <w:u w:val="single"/>
          <w:lang w:eastAsia="zh-CN"/>
        </w:rPr>
        <w:sym w:font="Wingdings 2" w:char="00A3"/>
      </w:r>
      <w:r>
        <w:rPr>
          <w:rFonts w:hint="eastAsia" w:ascii="宋体" w:hAnsi="宋体" w:eastAsia="宋体"/>
          <w:u w:val="single"/>
          <w:lang w:eastAsia="zh-CN"/>
        </w:rPr>
        <w:t>战略发展</w:t>
      </w:r>
      <w:r>
        <w:rPr>
          <w:rFonts w:hint="eastAsia" w:ascii="宋体" w:hAnsi="宋体" w:eastAsia="宋体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/>
          <w:u w:val="single"/>
          <w:lang w:eastAsia="zh-CN"/>
        </w:rPr>
        <w:sym w:font="Wingdings 2" w:char="00A3"/>
      </w:r>
      <w:r>
        <w:rPr>
          <w:rFonts w:hint="eastAsia" w:ascii="宋体" w:hAnsi="宋体" w:eastAsia="宋体"/>
          <w:u w:val="single"/>
          <w:lang w:eastAsia="zh-CN"/>
        </w:rPr>
        <w:t>设计建造</w:t>
      </w:r>
      <w:r>
        <w:rPr>
          <w:rFonts w:hint="eastAsia" w:ascii="宋体" w:hAnsi="宋体" w:eastAsia="宋体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/>
          <w:u w:val="single"/>
          <w:lang w:eastAsia="zh-CN"/>
        </w:rPr>
        <w:sym w:font="Wingdings 2" w:char="00A3"/>
      </w:r>
      <w:r>
        <w:rPr>
          <w:rFonts w:hint="eastAsia" w:ascii="宋体" w:hAnsi="宋体" w:eastAsia="宋体"/>
          <w:u w:val="single"/>
          <w:lang w:eastAsia="zh-CN"/>
        </w:rPr>
        <w:t>绿色低碳</w:t>
      </w:r>
      <w:r>
        <w:rPr>
          <w:rFonts w:hint="eastAsia" w:ascii="宋体" w:hAnsi="宋体" w:eastAsia="宋体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/>
          <w:u w:val="single"/>
          <w:lang w:eastAsia="zh-CN"/>
        </w:rPr>
        <w:sym w:font="Wingdings 2" w:char="00A3"/>
      </w:r>
      <w:r>
        <w:rPr>
          <w:rFonts w:hint="eastAsia" w:ascii="宋体" w:hAnsi="宋体" w:eastAsia="宋体"/>
          <w:u w:val="single"/>
          <w:lang w:eastAsia="zh-CN"/>
        </w:rPr>
        <w:t>数智运营</w:t>
      </w:r>
      <w:r>
        <w:rPr>
          <w:rFonts w:hint="eastAsia" w:ascii="宋体" w:hAnsi="宋体" w:eastAsia="宋体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/>
          <w:u w:val="single"/>
          <w:lang w:eastAsia="zh-CN"/>
        </w:rPr>
        <w:sym w:font="Wingdings 2" w:char="00A3"/>
      </w:r>
      <w:r>
        <w:rPr>
          <w:rFonts w:hint="eastAsia" w:ascii="宋体" w:hAnsi="宋体" w:eastAsia="宋体"/>
          <w:u w:val="single"/>
          <w:lang w:eastAsia="zh-CN"/>
        </w:rPr>
        <w:t>算力算效</w:t>
      </w:r>
      <w:r>
        <w:rPr>
          <w:rFonts w:hint="eastAsia" w:ascii="宋体" w:hAnsi="宋体" w:eastAsia="宋体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/>
          <w:u w:val="single"/>
          <w:lang w:eastAsia="zh-CN"/>
        </w:rPr>
        <w:sym w:font="Wingdings 2" w:char="00A3"/>
      </w:r>
      <w:r>
        <w:rPr>
          <w:rFonts w:hint="eastAsia" w:ascii="宋体" w:hAnsi="宋体" w:eastAsia="宋体"/>
          <w:u w:val="single"/>
          <w:lang w:eastAsia="zh-CN"/>
        </w:rPr>
        <w:t xml:space="preserve">保障驱动                                                  </w:t>
      </w:r>
      <w:r>
        <w:rPr>
          <w:rFonts w:hint="eastAsia" w:ascii="宋体" w:hAnsi="宋体" w:eastAsia="宋体"/>
          <w:lang w:eastAsia="zh-CN"/>
        </w:rPr>
        <w:t xml:space="preserve">                                                            </w:t>
      </w:r>
      <w:r>
        <w:rPr>
          <w:rFonts w:hint="eastAsia" w:ascii="宋体" w:hAnsi="宋体" w:eastAsia="宋体"/>
          <w:u w:val="single"/>
          <w:lang w:eastAsia="zh-CN"/>
        </w:rPr>
        <w:t xml:space="preserve">                                                                  </w:t>
      </w:r>
    </w:p>
    <w:p w14:paraId="7A56CDB7">
      <w:pPr>
        <w:spacing w:line="400" w:lineRule="exact"/>
        <w:rPr>
          <w:rFonts w:hint="eastAsia" w:ascii="宋体" w:hAnsi="宋体" w:eastAsia="宋体"/>
          <w:lang w:eastAsia="zh-CN"/>
        </w:rPr>
      </w:pPr>
    </w:p>
    <w:p w14:paraId="653F1CFA">
      <w:pPr>
        <w:ind w:left="376" w:hanging="376"/>
        <w:rPr>
          <w:rFonts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备注</w:t>
      </w:r>
      <w:r>
        <w:rPr>
          <w:rFonts w:ascii="宋体" w:hAnsi="宋体" w:eastAsia="宋体"/>
          <w:lang w:eastAsia="zh-CN"/>
        </w:rPr>
        <w:t>:</w:t>
      </w:r>
    </w:p>
    <w:p w14:paraId="549865AF">
      <w:pPr>
        <w:spacing w:line="400" w:lineRule="exact"/>
        <w:rPr>
          <w:rFonts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1.</w:t>
      </w:r>
      <w:r>
        <w:rPr>
          <w:rFonts w:ascii="宋体" w:hAnsi="宋体" w:eastAsia="宋体"/>
          <w:lang w:eastAsia="zh-CN"/>
        </w:rPr>
        <w:fldChar w:fldCharType="begin"/>
      </w:r>
      <w:r>
        <w:rPr>
          <w:rFonts w:ascii="宋体" w:hAnsi="宋体" w:eastAsia="宋体"/>
          <w:lang w:eastAsia="zh-CN"/>
        </w:rPr>
        <w:instrText xml:space="preserve"> HYPERLINK "mailto:</w:instrText>
      </w:r>
      <w:r>
        <w:rPr>
          <w:rFonts w:hint="eastAsia" w:ascii="宋体" w:hAnsi="宋体" w:eastAsia="宋体"/>
          <w:lang w:eastAsia="zh-CN"/>
        </w:rPr>
        <w:instrText xml:space="preserve">无需邮寄纸质文件，请将盖章签字版扫描件发送至jczlglb@cqc.com.cn（全部</w:instrText>
      </w:r>
      <w:r>
        <w:rPr>
          <w:rFonts w:ascii="宋体" w:hAnsi="宋体" w:eastAsia="宋体"/>
          <w:lang w:eastAsia="zh-CN"/>
        </w:rPr>
        <w:instrText xml:space="preserve">小写</w:instrText>
      </w:r>
      <w:r>
        <w:rPr>
          <w:rFonts w:hint="eastAsia" w:ascii="宋体" w:hAnsi="宋体" w:eastAsia="宋体"/>
          <w:lang w:eastAsia="zh-CN"/>
        </w:rPr>
        <w:instrText xml:space="preserve">）。</w:instrText>
      </w:r>
      <w:r>
        <w:rPr>
          <w:rFonts w:hint="eastAsia"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instrText xml:space="preserve">" </w:instrText>
      </w:r>
      <w:r>
        <w:rPr>
          <w:rFonts w:ascii="宋体" w:hAnsi="宋体" w:eastAsia="宋体"/>
          <w:lang w:eastAsia="zh-CN"/>
        </w:rPr>
        <w:fldChar w:fldCharType="separate"/>
      </w:r>
      <w:r>
        <w:rPr>
          <w:rStyle w:val="18"/>
          <w:rFonts w:hint="eastAsia" w:ascii="宋体" w:hAnsi="宋体" w:eastAsia="宋体"/>
          <w:color w:val="auto"/>
          <w:u w:val="none"/>
          <w:lang w:eastAsia="zh-CN"/>
        </w:rPr>
        <w:t>无需邮寄纸质文件，请将盖章签字版扫描件发送至</w:t>
      </w:r>
      <w:r>
        <w:rPr>
          <w:rStyle w:val="18"/>
          <w:rFonts w:hint="eastAsia" w:ascii="宋体" w:hAnsi="宋体" w:eastAsia="宋体"/>
          <w:color w:val="auto"/>
          <w:u w:val="none"/>
          <w:lang w:val="en-US" w:eastAsia="zh-CN"/>
        </w:rPr>
        <w:t>gl@njzgit.com</w:t>
      </w:r>
      <w:r>
        <w:rPr>
          <w:rStyle w:val="18"/>
          <w:rFonts w:hint="eastAsia" w:ascii="宋体" w:hAnsi="宋体" w:eastAsia="宋体"/>
          <w:color w:val="auto"/>
          <w:u w:val="none"/>
          <w:lang w:eastAsia="zh-CN"/>
        </w:rPr>
        <w:t>（全部</w:t>
      </w:r>
      <w:r>
        <w:rPr>
          <w:rStyle w:val="18"/>
          <w:rFonts w:ascii="宋体" w:hAnsi="宋体" w:eastAsia="宋体"/>
          <w:color w:val="auto"/>
          <w:u w:val="none"/>
          <w:lang w:eastAsia="zh-CN"/>
        </w:rPr>
        <w:t>小写</w:t>
      </w:r>
      <w:r>
        <w:rPr>
          <w:rStyle w:val="18"/>
          <w:rFonts w:hint="eastAsia" w:ascii="宋体" w:hAnsi="宋体" w:eastAsia="宋体"/>
          <w:color w:val="auto"/>
          <w:u w:val="none"/>
          <w:lang w:eastAsia="zh-CN"/>
        </w:rPr>
        <w:t>）。</w:t>
      </w:r>
      <w:r>
        <w:rPr>
          <w:rStyle w:val="18"/>
          <w:rFonts w:hint="eastAsia" w:ascii="宋体" w:hAnsi="宋体" w:eastAsia="宋体"/>
          <w:color w:val="auto"/>
          <w:u w:val="none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fldChar w:fldCharType="end"/>
      </w:r>
    </w:p>
    <w:p w14:paraId="4CEDAB91">
      <w:pPr>
        <w:spacing w:line="400" w:lineRule="exact"/>
        <w:rPr>
          <w:rFonts w:hint="eastAsia" w:ascii="宋体" w:hAnsi="宋体" w:eastAsia="宋体"/>
          <w:b/>
          <w:bCs/>
          <w:lang w:eastAsia="zh-CN"/>
        </w:rPr>
      </w:pPr>
    </w:p>
    <w:p w14:paraId="2A1EDC31">
      <w:pPr>
        <w:spacing w:line="400" w:lineRule="exact"/>
        <w:rPr>
          <w:rFonts w:hint="eastAsia" w:ascii="宋体" w:hAnsi="宋体" w:eastAsia="宋体"/>
          <w:b/>
          <w:bCs/>
          <w:lang w:eastAsia="zh-CN"/>
        </w:rPr>
      </w:pPr>
    </w:p>
    <w:p w14:paraId="37CD71A8">
      <w:pPr>
        <w:spacing w:line="400" w:lineRule="exact"/>
        <w:rPr>
          <w:rFonts w:hint="eastAsia" w:ascii="宋体" w:hAnsi="宋体" w:eastAsia="宋体"/>
          <w:b/>
          <w:bCs/>
          <w:lang w:eastAsia="zh-CN"/>
        </w:rPr>
      </w:pPr>
    </w:p>
    <w:p w14:paraId="27CE6C74">
      <w:pPr>
        <w:spacing w:line="400" w:lineRule="exact"/>
        <w:rPr>
          <w:rFonts w:hint="eastAsia" w:ascii="宋体" w:hAnsi="宋体" w:eastAsia="宋体"/>
          <w:b/>
          <w:bCs/>
          <w:lang w:eastAsia="zh-CN"/>
        </w:rPr>
      </w:pPr>
    </w:p>
    <w:p w14:paraId="7DA46B16">
      <w:pPr>
        <w:spacing w:line="400" w:lineRule="exact"/>
        <w:rPr>
          <w:rFonts w:hint="eastAsia" w:ascii="宋体" w:hAnsi="宋体" w:eastAsia="宋体"/>
          <w:b/>
          <w:bCs/>
          <w:lang w:eastAsia="zh-CN"/>
        </w:rPr>
      </w:pPr>
    </w:p>
    <w:p w14:paraId="04E03F77">
      <w:pPr>
        <w:spacing w:line="400" w:lineRule="exact"/>
        <w:rPr>
          <w:rFonts w:hint="eastAsia" w:ascii="宋体" w:hAnsi="宋体"/>
        </w:rPr>
      </w:pPr>
      <w:r>
        <w:rPr>
          <w:rFonts w:hint="eastAsia" w:ascii="宋体" w:hAnsi="宋体" w:eastAsia="宋体"/>
          <w:b/>
          <w:bCs/>
          <w:lang w:eastAsia="zh-CN"/>
        </w:rPr>
        <w:t>提交的资料清单如下（需勾选）：</w:t>
      </w:r>
    </w:p>
    <w:p w14:paraId="5B23D887">
      <w:pPr>
        <w:spacing w:line="400" w:lineRule="exac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/>
        </w:rPr>
        <w:sym w:font="Wingdings 2" w:char="00A3"/>
      </w:r>
      <w:r>
        <w:rPr>
          <w:rFonts w:hint="eastAsia" w:ascii="宋体" w:hAnsi="宋体" w:eastAsia="宋体"/>
          <w:lang w:eastAsia="zh-CN"/>
        </w:rPr>
        <w:t>《签约备案材料》</w:t>
      </w:r>
      <w:r>
        <w:rPr>
          <w:rFonts w:hint="eastAsia" w:ascii="宋体" w:hAnsi="宋体" w:eastAsia="宋体"/>
          <w:b/>
          <w:bCs/>
          <w:lang w:eastAsia="zh-CN"/>
        </w:rPr>
        <w:t>(仅首次申请签约时提供)</w:t>
      </w:r>
    </w:p>
    <w:p w14:paraId="0DE88625">
      <w:pPr>
        <w:numPr>
          <w:ilvl w:val="0"/>
          <w:numId w:val="1"/>
        </w:numPr>
        <w:spacing w:line="400" w:lineRule="exac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评测机构法律地位证明文件（如营业执照）</w:t>
      </w:r>
    </w:p>
    <w:p w14:paraId="75E17E09">
      <w:pPr>
        <w:numPr>
          <w:ilvl w:val="0"/>
          <w:numId w:val="1"/>
        </w:numPr>
        <w:spacing w:line="400" w:lineRule="exac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质量手册目录</w:t>
      </w:r>
    </w:p>
    <w:p w14:paraId="5C48BF1B">
      <w:pPr>
        <w:numPr>
          <w:ilvl w:val="0"/>
          <w:numId w:val="1"/>
        </w:numPr>
        <w:spacing w:line="400" w:lineRule="exac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程序文件目录</w:t>
      </w:r>
    </w:p>
    <w:p w14:paraId="2B98396A">
      <w:pPr>
        <w:numPr>
          <w:ilvl w:val="0"/>
          <w:numId w:val="1"/>
        </w:numPr>
        <w:spacing w:line="400" w:lineRule="exac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附件6：评测机构人员联系表</w:t>
      </w:r>
      <w:r>
        <w:rPr>
          <w:rFonts w:hint="eastAsia" w:ascii="宋体" w:hAnsi="宋体" w:eastAsia="宋体"/>
          <w:lang w:val="en-US" w:eastAsia="zh-CN"/>
        </w:rPr>
        <w:t>及</w:t>
      </w:r>
      <w:r>
        <w:rPr>
          <w:rFonts w:hint="eastAsia" w:ascii="宋体" w:hAnsi="宋体" w:eastAsia="宋体"/>
          <w:lang w:eastAsia="zh-CN"/>
        </w:rPr>
        <w:t>人员简历</w:t>
      </w:r>
    </w:p>
    <w:p w14:paraId="2FE332BF">
      <w:pPr>
        <w:numPr>
          <w:ilvl w:val="0"/>
          <w:numId w:val="1"/>
        </w:numPr>
        <w:spacing w:line="400" w:lineRule="exac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附件7：评测机构质量负责人备案表</w:t>
      </w:r>
    </w:p>
    <w:p w14:paraId="12885435">
      <w:pPr>
        <w:numPr>
          <w:ilvl w:val="0"/>
          <w:numId w:val="1"/>
        </w:numPr>
        <w:spacing w:line="400" w:lineRule="exac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附件8：评测机构技术负责人备案表</w:t>
      </w:r>
    </w:p>
    <w:p w14:paraId="022E3002">
      <w:pPr>
        <w:numPr>
          <w:ilvl w:val="0"/>
          <w:numId w:val="1"/>
        </w:numPr>
        <w:spacing w:line="400" w:lineRule="exac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附件9：评测机构信息表</w:t>
      </w:r>
    </w:p>
    <w:p w14:paraId="35E36EE4">
      <w:pPr>
        <w:numPr>
          <w:ilvl w:val="0"/>
          <w:numId w:val="1"/>
        </w:numPr>
        <w:spacing w:line="400" w:lineRule="exact"/>
        <w:rPr>
          <w:rFonts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附件10：文件控制人员申请表</w:t>
      </w:r>
    </w:p>
    <w:p w14:paraId="03D8FA3F">
      <w:pPr>
        <w:numPr>
          <w:ilvl w:val="0"/>
          <w:numId w:val="1"/>
        </w:numPr>
        <w:spacing w:line="400" w:lineRule="exact"/>
        <w:rPr>
          <w:rFonts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附件11：评测机构自查表</w:t>
      </w:r>
    </w:p>
    <w:p w14:paraId="04BFA9F4">
      <w:pPr>
        <w:spacing w:line="400" w:lineRule="exact"/>
        <w:rPr>
          <w:rFonts w:hint="eastAsia" w:ascii="宋体" w:hAnsi="宋体" w:eastAsia="宋体"/>
          <w:b/>
          <w:bCs/>
          <w:lang w:eastAsia="zh-CN"/>
        </w:rPr>
      </w:pPr>
      <w:r>
        <w:rPr>
          <w:rFonts w:hint="eastAsia" w:ascii="宋体" w:hAnsi="宋体"/>
        </w:rPr>
        <w:sym w:font="Wingdings 2" w:char="00A3"/>
      </w:r>
      <w:r>
        <w:rPr>
          <w:rFonts w:hint="eastAsia" w:ascii="宋体" w:hAnsi="宋体" w:eastAsia="宋体"/>
          <w:lang w:eastAsia="zh-CN"/>
        </w:rPr>
        <w:t xml:space="preserve"> 联络员申请材料</w:t>
      </w:r>
      <w:r>
        <w:rPr>
          <w:rFonts w:hint="eastAsia" w:ascii="宋体" w:hAnsi="宋体" w:eastAsia="宋体"/>
          <w:b/>
          <w:bCs/>
          <w:lang w:eastAsia="zh-CN"/>
        </w:rPr>
        <w:t>(仅首次申请签约时提供)</w:t>
      </w:r>
    </w:p>
    <w:p w14:paraId="6F6FABB9">
      <w:pPr>
        <w:numPr>
          <w:ilvl w:val="0"/>
          <w:numId w:val="2"/>
        </w:numPr>
        <w:spacing w:line="400" w:lineRule="exact"/>
        <w:ind w:left="361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公正性与保密性声明</w:t>
      </w:r>
      <w:r>
        <w:rPr>
          <w:rFonts w:hint="eastAsia" w:ascii="宋体" w:hAnsi="宋体" w:eastAsia="宋体"/>
          <w:lang w:eastAsia="zh-CN"/>
        </w:rPr>
        <w:br w:type="textWrapping"/>
      </w:r>
      <w:r>
        <w:rPr>
          <w:rFonts w:hint="eastAsia" w:ascii="宋体" w:hAnsi="宋体" w:eastAsia="宋体"/>
          <w:lang w:val="en-US" w:eastAsia="zh-CN"/>
        </w:rPr>
        <w:t>2</w:t>
      </w:r>
      <w:r>
        <w:rPr>
          <w:rFonts w:hint="eastAsia" w:ascii="宋体" w:hAnsi="宋体" w:eastAsia="宋体"/>
          <w:lang w:eastAsia="zh-CN"/>
        </w:rPr>
        <w:t>）上岗培训考核记录（</w:t>
      </w:r>
      <w:r>
        <w:rPr>
          <w:rFonts w:hint="eastAsia" w:ascii="宋体" w:hAnsi="宋体" w:eastAsia="宋体"/>
          <w:lang w:val="en-US" w:eastAsia="zh-CN"/>
        </w:rPr>
        <w:t>GDCA审核员培训</w:t>
      </w:r>
      <w:r>
        <w:rPr>
          <w:rFonts w:hint="eastAsia" w:ascii="宋体" w:hAnsi="宋体" w:eastAsia="宋体"/>
          <w:lang w:eastAsia="zh-CN"/>
        </w:rPr>
        <w:t>）</w:t>
      </w:r>
      <w:r>
        <w:rPr>
          <w:rFonts w:hint="eastAsia" w:ascii="宋体" w:hAnsi="宋体" w:eastAsia="宋体"/>
          <w:lang w:eastAsia="zh-CN"/>
        </w:rPr>
        <w:br w:type="textWrapping"/>
      </w:r>
      <w:r>
        <w:rPr>
          <w:rFonts w:hint="eastAsia" w:ascii="宋体" w:hAnsi="宋体" w:eastAsia="宋体"/>
          <w:lang w:val="en-US" w:eastAsia="zh-CN"/>
        </w:rPr>
        <w:t>3</w:t>
      </w:r>
      <w:r>
        <w:rPr>
          <w:rFonts w:hint="eastAsia" w:ascii="宋体" w:hAnsi="宋体" w:eastAsia="宋体"/>
          <w:lang w:eastAsia="zh-CN"/>
        </w:rPr>
        <w:t>）联络员推荐表</w:t>
      </w:r>
      <w:r>
        <w:rPr>
          <w:rFonts w:hint="eastAsia" w:ascii="宋体" w:hAnsi="宋体" w:eastAsia="宋体"/>
          <w:lang w:eastAsia="zh-CN"/>
        </w:rPr>
        <w:br w:type="textWrapping"/>
      </w:r>
      <w:r>
        <w:rPr>
          <w:rFonts w:hint="eastAsia" w:ascii="宋体" w:hAnsi="宋体" w:eastAsia="宋体"/>
          <w:lang w:val="en-US" w:eastAsia="zh-CN"/>
        </w:rPr>
        <w:t>4</w:t>
      </w:r>
      <w:r>
        <w:rPr>
          <w:rFonts w:hint="eastAsia" w:ascii="宋体" w:hAnsi="宋体" w:eastAsia="宋体"/>
          <w:lang w:eastAsia="zh-CN"/>
        </w:rPr>
        <w:t>）身份证扫描件</w:t>
      </w:r>
      <w:r>
        <w:rPr>
          <w:rFonts w:hint="eastAsia" w:ascii="宋体" w:hAnsi="宋体" w:eastAsia="宋体"/>
          <w:lang w:eastAsia="zh-CN"/>
        </w:rPr>
        <w:br w:type="textWrapping"/>
      </w:r>
      <w:r>
        <w:rPr>
          <w:rFonts w:hint="eastAsia" w:ascii="宋体" w:hAnsi="宋体" w:eastAsia="宋体"/>
          <w:lang w:val="en-US" w:eastAsia="zh-CN"/>
        </w:rPr>
        <w:t>5</w:t>
      </w:r>
      <w:r>
        <w:rPr>
          <w:rFonts w:hint="eastAsia" w:ascii="宋体" w:hAnsi="宋体" w:eastAsia="宋体"/>
          <w:lang w:eastAsia="zh-CN"/>
        </w:rPr>
        <w:t>）学历证明扫描件</w:t>
      </w:r>
    </w:p>
    <w:p w14:paraId="47FD7146">
      <w:pPr>
        <w:spacing w:line="400" w:lineRule="exac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/>
        </w:rPr>
        <w:sym w:font="Wingdings 2" w:char="00A3"/>
      </w:r>
      <w:r>
        <w:rPr>
          <w:rFonts w:hint="eastAsia" w:ascii="宋体" w:hAnsi="宋体" w:eastAsia="宋体"/>
          <w:lang w:eastAsia="zh-CN"/>
        </w:rPr>
        <w:t>《</w:t>
      </w:r>
      <w:r>
        <w:rPr>
          <w:rFonts w:hint="eastAsia" w:ascii="宋体" w:hAnsi="宋体" w:eastAsia="宋体"/>
          <w:lang w:val="en-US" w:eastAsia="zh-CN"/>
        </w:rPr>
        <w:t>CQC评测</w:t>
      </w:r>
      <w:r>
        <w:rPr>
          <w:rFonts w:hint="eastAsia" w:ascii="宋体" w:hAnsi="宋体" w:eastAsia="宋体"/>
          <w:lang w:eastAsia="zh-CN"/>
        </w:rPr>
        <w:t xml:space="preserve">项目申请书》 </w:t>
      </w:r>
    </w:p>
    <w:p w14:paraId="32BB8417">
      <w:pPr>
        <w:spacing w:line="400" w:lineRule="exac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/>
        </w:rPr>
        <w:sym w:font="Wingdings 2" w:char="00A3"/>
      </w:r>
      <w:r>
        <w:rPr>
          <w:rFonts w:hint="eastAsia" w:ascii="宋体" w:hAnsi="宋体" w:eastAsia="宋体"/>
          <w:lang w:eastAsia="zh-CN"/>
        </w:rPr>
        <w:t xml:space="preserve"> </w:t>
      </w:r>
      <w:r>
        <w:rPr>
          <w:rFonts w:hint="eastAsia" w:ascii="宋体" w:hAnsi="宋体" w:eastAsia="宋体"/>
          <w:lang w:val="en-US" w:eastAsia="zh-CN"/>
        </w:rPr>
        <w:t>公司</w:t>
      </w:r>
      <w:r>
        <w:rPr>
          <w:rFonts w:hint="eastAsia" w:ascii="宋体" w:hAnsi="宋体" w:eastAsia="宋体"/>
          <w:lang w:eastAsia="zh-CN"/>
        </w:rPr>
        <w:t>CNAS 和 CMA 证书、授权签字人批准页、能力附表</w:t>
      </w:r>
    </w:p>
    <w:p w14:paraId="4876970E">
      <w:pPr>
        <w:spacing w:line="400" w:lineRule="exact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sym w:font="Wingdings 2" w:char="00A3"/>
      </w:r>
      <w:r>
        <w:rPr>
          <w:rFonts w:hint="eastAsia" w:ascii="宋体" w:hAnsi="宋体" w:eastAsia="宋体"/>
          <w:lang w:eastAsia="zh-CN"/>
        </w:rPr>
        <w:t xml:space="preserve"> </w:t>
      </w:r>
      <w:r>
        <w:rPr>
          <w:rFonts w:hint="eastAsia" w:ascii="宋体" w:hAnsi="宋体" w:eastAsia="宋体"/>
          <w:lang w:val="en-US" w:eastAsia="zh-CN"/>
        </w:rPr>
        <w:t>公司资质证书</w:t>
      </w:r>
    </w:p>
    <w:p w14:paraId="7A82FAEF">
      <w:pPr>
        <w:spacing w:line="400" w:lineRule="exac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/>
        </w:rPr>
        <w:sym w:font="Wingdings 2" w:char="00A3"/>
      </w:r>
      <w:r>
        <w:rPr>
          <w:rFonts w:hint="eastAsia" w:ascii="宋体" w:hAnsi="宋体" w:eastAsia="宋体"/>
          <w:lang w:eastAsia="zh-CN"/>
        </w:rPr>
        <w:t xml:space="preserve"> 技术能力及市场优势简介（</w:t>
      </w:r>
      <w:r>
        <w:rPr>
          <w:rFonts w:hint="eastAsia" w:ascii="宋体" w:hAnsi="宋体" w:eastAsia="宋体"/>
          <w:b/>
          <w:bCs/>
          <w:lang w:eastAsia="zh-CN"/>
        </w:rPr>
        <w:t>仅首次申请签约时提供</w:t>
      </w:r>
      <w:r>
        <w:rPr>
          <w:rFonts w:hint="eastAsia" w:ascii="宋体" w:hAnsi="宋体" w:eastAsia="宋体"/>
          <w:lang w:eastAsia="zh-CN"/>
        </w:rPr>
        <w:t>）</w:t>
      </w:r>
    </w:p>
    <w:p w14:paraId="23120F98">
      <w:pPr>
        <w:spacing w:line="400" w:lineRule="exact"/>
        <w:rPr>
          <w:rFonts w:ascii="宋体" w:hAnsi="宋体" w:eastAsia="宋体"/>
          <w:u w:val="single"/>
          <w:lang w:eastAsia="zh-CN"/>
        </w:rPr>
      </w:pPr>
      <w:r>
        <w:rPr>
          <w:rFonts w:hint="eastAsia" w:ascii="宋体" w:hAnsi="宋体"/>
        </w:rPr>
        <w:sym w:font="Wingdings 2" w:char="00A3"/>
      </w:r>
      <w:r>
        <w:rPr>
          <w:rFonts w:hint="eastAsia" w:ascii="宋体" w:hAnsi="宋体" w:eastAsia="宋体"/>
          <w:lang w:eastAsia="zh-CN"/>
        </w:rPr>
        <w:t xml:space="preserve"> 其他：</w:t>
      </w:r>
      <w:r>
        <w:rPr>
          <w:rFonts w:hint="eastAsia" w:ascii="宋体" w:hAnsi="宋体" w:eastAsia="宋体"/>
          <w:u w:val="single"/>
          <w:lang w:eastAsia="zh-CN"/>
        </w:rPr>
        <w:t xml:space="preserve">                                                                     </w:t>
      </w:r>
    </w:p>
    <w:p w14:paraId="61DA8EBB">
      <w:pPr>
        <w:spacing w:line="400" w:lineRule="exact"/>
        <w:rPr>
          <w:rFonts w:hint="eastAsia" w:ascii="宋体" w:hAnsi="宋体" w:eastAsia="宋体"/>
          <w:lang w:eastAsia="zh-CN"/>
        </w:rPr>
      </w:pPr>
    </w:p>
    <w:p w14:paraId="1D5CC172">
      <w:pPr>
        <w:spacing w:line="240" w:lineRule="atLeast"/>
        <w:jc w:val="center"/>
        <w:rPr>
          <w:rFonts w:hint="eastAsia" w:ascii="黑体" w:eastAsia="黑体"/>
          <w:snapToGrid w:val="0"/>
          <w:kern w:val="24"/>
          <w:sz w:val="32"/>
          <w:lang w:eastAsia="zh-CN"/>
        </w:rPr>
      </w:pPr>
      <w:bookmarkStart w:id="0" w:name="_GoBack"/>
      <w:bookmarkEnd w:id="0"/>
      <w:r>
        <w:rPr>
          <w:lang w:eastAsia="zh-CN"/>
        </w:rPr>
        <w:br w:type="page"/>
      </w:r>
      <w:r>
        <w:rPr>
          <w:rFonts w:hint="eastAsia" w:ascii="宋体" w:hAnsi="宋体" w:eastAsia="黑体"/>
          <w:sz w:val="32"/>
          <w:lang w:eastAsia="zh-CN"/>
        </w:rPr>
        <w:t>申请人承诺</w:t>
      </w:r>
    </w:p>
    <w:p w14:paraId="756D7D79">
      <w:pPr>
        <w:spacing w:line="240" w:lineRule="atLeast"/>
        <w:jc w:val="center"/>
        <w:rPr>
          <w:rFonts w:ascii="黑体" w:eastAsia="黑体"/>
          <w:b/>
          <w:bCs/>
          <w:snapToGrid w:val="0"/>
          <w:kern w:val="24"/>
          <w:sz w:val="44"/>
          <w:lang w:eastAsia="zh-CN"/>
        </w:rPr>
      </w:pPr>
    </w:p>
    <w:p w14:paraId="7550C0B1">
      <w:pPr>
        <w:numPr>
          <w:ilvl w:val="0"/>
          <w:numId w:val="3"/>
        </w:numPr>
        <w:spacing w:line="360" w:lineRule="auto"/>
        <w:rPr>
          <w:rFonts w:hint="eastAsia" w:ascii="宋体" w:hAnsi="宋体" w:eastAsia="宋体"/>
          <w:snapToGrid w:val="0"/>
          <w:kern w:val="24"/>
          <w:sz w:val="28"/>
          <w:szCs w:val="28"/>
          <w:lang w:eastAsia="zh-CN"/>
        </w:rPr>
      </w:pPr>
      <w:r>
        <w:rPr>
          <w:rFonts w:hint="eastAsia" w:ascii="宋体" w:hAnsi="宋体" w:eastAsia="宋体"/>
          <w:snapToGrid w:val="0"/>
          <w:kern w:val="24"/>
          <w:sz w:val="28"/>
          <w:lang w:eastAsia="zh-CN"/>
        </w:rPr>
        <w:t>自愿申请</w:t>
      </w:r>
      <w:r>
        <w:rPr>
          <w:rFonts w:hint="eastAsia" w:ascii="宋体" w:hAnsi="宋体" w:eastAsia="宋体"/>
          <w:snapToGrid w:val="0"/>
          <w:kern w:val="24"/>
          <w:sz w:val="28"/>
          <w:lang w:val="en-US" w:eastAsia="zh-CN"/>
        </w:rPr>
        <w:t>GDC绿能数据中心产业联盟</w:t>
      </w:r>
      <w:r>
        <w:rPr>
          <w:rFonts w:hint="eastAsia" w:ascii="宋体" w:hAnsi="宋体" w:eastAsia="宋体"/>
          <w:snapToGrid w:val="0"/>
          <w:kern w:val="24"/>
          <w:sz w:val="28"/>
          <w:lang w:eastAsia="zh-CN"/>
        </w:rPr>
        <w:t>（以下简称</w:t>
      </w:r>
      <w:r>
        <w:rPr>
          <w:rFonts w:hint="eastAsia" w:ascii="宋体" w:hAnsi="宋体" w:eastAsia="宋体"/>
          <w:snapToGrid w:val="0"/>
          <w:kern w:val="24"/>
          <w:sz w:val="28"/>
          <w:lang w:val="en-US" w:eastAsia="zh-CN"/>
        </w:rPr>
        <w:t>GDC</w:t>
      </w:r>
      <w:r>
        <w:rPr>
          <w:rFonts w:hint="eastAsia" w:ascii="宋体" w:hAnsi="宋体" w:eastAsia="宋体"/>
          <w:snapToGrid w:val="0"/>
          <w:kern w:val="24"/>
          <w:sz w:val="28"/>
          <w:lang w:eastAsia="zh-CN"/>
        </w:rPr>
        <w:t>）签</w:t>
      </w:r>
      <w:r>
        <w:rPr>
          <w:rFonts w:hint="eastAsia" w:ascii="宋体" w:hAnsi="宋体" w:eastAsia="宋体"/>
          <w:snapToGrid w:val="0"/>
          <w:kern w:val="24"/>
          <w:sz w:val="28"/>
          <w:szCs w:val="28"/>
          <w:lang w:eastAsia="zh-CN"/>
        </w:rPr>
        <w:t>约</w:t>
      </w:r>
      <w:r>
        <w:rPr>
          <w:rFonts w:hint="eastAsia" w:ascii="宋体" w:hAnsi="宋体" w:eastAsia="宋体"/>
          <w:sz w:val="28"/>
          <w:szCs w:val="28"/>
          <w:lang w:eastAsia="zh-CN"/>
        </w:rPr>
        <w:t>评测机构</w:t>
      </w:r>
      <w:r>
        <w:rPr>
          <w:rFonts w:hint="eastAsia" w:ascii="宋体" w:hAnsi="宋体" w:eastAsia="宋体"/>
          <w:snapToGrid w:val="0"/>
          <w:kern w:val="24"/>
          <w:sz w:val="28"/>
          <w:szCs w:val="28"/>
          <w:lang w:eastAsia="zh-CN"/>
        </w:rPr>
        <w:t>的能力核查，保证</w:t>
      </w:r>
      <w:r>
        <w:rPr>
          <w:rFonts w:ascii="宋体" w:hAnsi="宋体" w:eastAsia="宋体"/>
          <w:snapToGrid w:val="0"/>
          <w:kern w:val="24"/>
          <w:sz w:val="28"/>
          <w:szCs w:val="28"/>
          <w:lang w:eastAsia="zh-CN"/>
        </w:rPr>
        <w:t>所</w:t>
      </w:r>
      <w:r>
        <w:rPr>
          <w:rFonts w:hint="eastAsia" w:ascii="宋体" w:hAnsi="宋体" w:eastAsia="宋体"/>
          <w:snapToGrid w:val="0"/>
          <w:kern w:val="24"/>
          <w:sz w:val="28"/>
          <w:szCs w:val="28"/>
          <w:lang w:eastAsia="zh-CN"/>
        </w:rPr>
        <w:t>提交</w:t>
      </w:r>
      <w:r>
        <w:rPr>
          <w:rFonts w:ascii="宋体" w:hAnsi="宋体" w:eastAsia="宋体"/>
          <w:snapToGrid w:val="0"/>
          <w:kern w:val="24"/>
          <w:sz w:val="28"/>
          <w:szCs w:val="28"/>
          <w:lang w:eastAsia="zh-CN"/>
        </w:rPr>
        <w:t>的申请资料真实、有效</w:t>
      </w:r>
      <w:r>
        <w:rPr>
          <w:rFonts w:hint="eastAsia" w:ascii="宋体" w:hAnsi="宋体" w:eastAsia="宋体"/>
          <w:snapToGrid w:val="0"/>
          <w:kern w:val="24"/>
          <w:sz w:val="28"/>
          <w:szCs w:val="28"/>
          <w:lang w:eastAsia="zh-CN"/>
        </w:rPr>
        <w:t>；</w:t>
      </w:r>
    </w:p>
    <w:p w14:paraId="48A141F6">
      <w:pPr>
        <w:numPr>
          <w:ilvl w:val="0"/>
          <w:numId w:val="3"/>
        </w:numPr>
        <w:spacing w:line="360" w:lineRule="auto"/>
        <w:rPr>
          <w:rFonts w:hint="eastAsia" w:ascii="宋体" w:hAnsi="宋体" w:eastAsia="宋体"/>
          <w:sz w:val="28"/>
          <w:lang w:eastAsia="zh-CN"/>
        </w:rPr>
      </w:pPr>
      <w:r>
        <w:rPr>
          <w:rFonts w:hint="eastAsia" w:ascii="宋体" w:hAnsi="宋体" w:eastAsia="宋体"/>
          <w:sz w:val="28"/>
        </w:rPr>
        <w:t>始终遵</w:t>
      </w:r>
      <w:r>
        <w:rPr>
          <w:rFonts w:hint="eastAsia" w:ascii="宋体" w:hAnsi="宋体" w:eastAsia="宋体"/>
          <w:sz w:val="28"/>
          <w:szCs w:val="28"/>
        </w:rPr>
        <w:t>守</w:t>
      </w:r>
      <w:r>
        <w:rPr>
          <w:rFonts w:hint="eastAsia" w:ascii="宋体" w:hAnsi="宋体" w:eastAsia="宋体"/>
          <w:sz w:val="28"/>
          <w:szCs w:val="28"/>
          <w:lang w:eastAsia="zh-CN"/>
        </w:rPr>
        <w:t>GDC对签约评测机构的</w:t>
      </w:r>
      <w:r>
        <w:rPr>
          <w:rFonts w:hint="eastAsia" w:ascii="宋体" w:hAnsi="宋体" w:eastAsia="宋体"/>
          <w:sz w:val="28"/>
          <w:szCs w:val="28"/>
        </w:rPr>
        <w:t>有关规</w:t>
      </w:r>
      <w:r>
        <w:rPr>
          <w:rFonts w:hint="eastAsia" w:ascii="宋体" w:hAnsi="宋体" w:eastAsia="宋体"/>
          <w:sz w:val="28"/>
        </w:rPr>
        <w:t>定；</w:t>
      </w:r>
    </w:p>
    <w:p w14:paraId="5737E64F">
      <w:pPr>
        <w:numPr>
          <w:ilvl w:val="0"/>
          <w:numId w:val="3"/>
        </w:numPr>
        <w:spacing w:line="360" w:lineRule="auto"/>
        <w:rPr>
          <w:rFonts w:hint="eastAsia" w:ascii="宋体" w:hAnsi="宋体" w:eastAsia="宋体"/>
          <w:sz w:val="28"/>
          <w:lang w:eastAsia="zh-CN"/>
        </w:rPr>
      </w:pPr>
      <w:r>
        <w:rPr>
          <w:rFonts w:hint="eastAsia" w:ascii="宋体" w:hAnsi="宋体" w:eastAsia="宋体"/>
          <w:snapToGrid w:val="0"/>
          <w:kern w:val="24"/>
          <w:sz w:val="28"/>
          <w:lang w:eastAsia="zh-CN"/>
        </w:rPr>
        <w:t>愿意向GDC提供能力核查所需的任何信息和资料，</w:t>
      </w:r>
      <w:r>
        <w:rPr>
          <w:rFonts w:hint="eastAsia" w:ascii="宋体" w:hAnsi="宋体" w:eastAsia="宋体"/>
          <w:sz w:val="28"/>
          <w:lang w:eastAsia="zh-CN"/>
        </w:rPr>
        <w:t>包括审查文件、进入所有的区域、查阅相关的记录（包括</w:t>
      </w:r>
      <w:r>
        <w:rPr>
          <w:rFonts w:hint="eastAsia" w:ascii="宋体" w:hAnsi="宋体" w:eastAsia="宋体"/>
          <w:sz w:val="28"/>
          <w:lang w:val="en-US" w:eastAsia="zh-CN"/>
        </w:rPr>
        <w:t>资质、业绩、人员、设备及</w:t>
      </w:r>
      <w:r>
        <w:rPr>
          <w:rFonts w:hint="eastAsia" w:ascii="宋体" w:hAnsi="宋体" w:eastAsia="宋体"/>
          <w:sz w:val="28"/>
          <w:lang w:eastAsia="zh-CN"/>
        </w:rPr>
        <w:t>管理、校准、人员培训、样品管理、比对试验、检测记录和报告、内部审核和管理评审等），</w:t>
      </w:r>
      <w:r>
        <w:rPr>
          <w:rFonts w:hint="eastAsia" w:ascii="宋体" w:hAnsi="宋体" w:eastAsia="宋体"/>
          <w:snapToGrid w:val="0"/>
          <w:kern w:val="24"/>
          <w:sz w:val="28"/>
          <w:lang w:eastAsia="zh-CN"/>
        </w:rPr>
        <w:t>并为核查工作提供方便</w:t>
      </w:r>
      <w:r>
        <w:rPr>
          <w:rFonts w:hint="eastAsia" w:ascii="宋体" w:hAnsi="宋体" w:eastAsia="宋体"/>
          <w:sz w:val="28"/>
          <w:lang w:eastAsia="zh-CN"/>
        </w:rPr>
        <w:t>；</w:t>
      </w:r>
    </w:p>
    <w:p w14:paraId="12E0C6DA">
      <w:pPr>
        <w:numPr>
          <w:ilvl w:val="0"/>
          <w:numId w:val="3"/>
        </w:numPr>
        <w:spacing w:line="360" w:lineRule="auto"/>
        <w:rPr>
          <w:rFonts w:hint="eastAsia" w:ascii="宋体" w:hAnsi="宋体" w:eastAsia="宋体"/>
          <w:sz w:val="28"/>
          <w:lang w:eastAsia="zh-CN"/>
        </w:rPr>
      </w:pPr>
      <w:r>
        <w:rPr>
          <w:rFonts w:hint="eastAsia" w:ascii="宋体" w:hAnsi="宋体" w:eastAsia="宋体"/>
          <w:sz w:val="28"/>
          <w:lang w:eastAsia="zh-CN"/>
        </w:rPr>
        <w:t>仅在所涉及的范围做出上述声明；</w:t>
      </w:r>
    </w:p>
    <w:p w14:paraId="4C68831F">
      <w:pPr>
        <w:numPr>
          <w:ilvl w:val="0"/>
          <w:numId w:val="3"/>
        </w:numPr>
        <w:spacing w:line="360" w:lineRule="auto"/>
        <w:rPr>
          <w:rFonts w:hint="eastAsia" w:ascii="宋体" w:hAnsi="宋体" w:eastAsia="宋体"/>
          <w:sz w:val="28"/>
          <w:lang w:eastAsia="zh-CN"/>
        </w:rPr>
      </w:pPr>
      <w:r>
        <w:rPr>
          <w:rFonts w:hint="eastAsia" w:ascii="宋体" w:hAnsi="宋体" w:eastAsia="宋体"/>
          <w:sz w:val="28"/>
        </w:rPr>
        <w:t>在使用</w:t>
      </w:r>
      <w:r>
        <w:rPr>
          <w:rFonts w:hint="eastAsia" w:ascii="宋体" w:hAnsi="宋体" w:eastAsia="宋体"/>
          <w:sz w:val="28"/>
          <w:lang w:eastAsia="zh-CN"/>
        </w:rPr>
        <w:t>核查</w:t>
      </w:r>
      <w:r>
        <w:rPr>
          <w:rFonts w:hint="eastAsia" w:ascii="宋体" w:hAnsi="宋体" w:eastAsia="宋体"/>
          <w:sz w:val="28"/>
        </w:rPr>
        <w:t>结果时，不损害</w:t>
      </w:r>
      <w:r>
        <w:rPr>
          <w:rFonts w:hint="eastAsia" w:ascii="宋体" w:hAnsi="宋体" w:eastAsia="宋体"/>
          <w:sz w:val="28"/>
          <w:lang w:eastAsia="zh-CN"/>
        </w:rPr>
        <w:t>GDC</w:t>
      </w:r>
      <w:r>
        <w:rPr>
          <w:rFonts w:hint="eastAsia" w:ascii="宋体" w:hAnsi="宋体" w:eastAsia="宋体"/>
          <w:sz w:val="28"/>
        </w:rPr>
        <w:t>的声誉、不得做使</w:t>
      </w:r>
      <w:r>
        <w:rPr>
          <w:rFonts w:hint="eastAsia" w:ascii="宋体" w:hAnsi="宋体" w:eastAsia="宋体"/>
          <w:sz w:val="28"/>
          <w:lang w:eastAsia="zh-CN"/>
        </w:rPr>
        <w:t>GDC</w:t>
      </w:r>
      <w:r>
        <w:rPr>
          <w:rFonts w:hint="eastAsia" w:ascii="宋体" w:hAnsi="宋体" w:eastAsia="宋体"/>
          <w:sz w:val="28"/>
        </w:rPr>
        <w:t>认为可能误导或未经授权的声明；</w:t>
      </w:r>
    </w:p>
    <w:p w14:paraId="2CD01861">
      <w:pPr>
        <w:spacing w:line="360" w:lineRule="auto"/>
        <w:ind w:firstLine="198"/>
        <w:rPr>
          <w:rFonts w:hint="eastAsia" w:ascii="宋体" w:hAnsi="宋体" w:eastAsia="宋体"/>
          <w:snapToGrid w:val="0"/>
          <w:kern w:val="24"/>
          <w:sz w:val="28"/>
          <w:lang w:eastAsia="zh-CN"/>
        </w:rPr>
      </w:pPr>
    </w:p>
    <w:p w14:paraId="225A6732">
      <w:pPr>
        <w:spacing w:line="360" w:lineRule="auto"/>
        <w:ind w:firstLine="198"/>
        <w:rPr>
          <w:rFonts w:hint="eastAsia" w:ascii="宋体" w:hAnsi="宋体" w:eastAsia="宋体"/>
          <w:snapToGrid w:val="0"/>
          <w:kern w:val="24"/>
          <w:sz w:val="28"/>
          <w:lang w:eastAsia="zh-CN"/>
        </w:rPr>
      </w:pPr>
      <w:r>
        <w:rPr>
          <w:rFonts w:hint="eastAsia" w:ascii="宋体" w:hAnsi="宋体" w:eastAsia="宋体"/>
          <w:snapToGrid w:val="0"/>
          <w:kern w:val="24"/>
          <w:sz w:val="28"/>
        </w:rPr>
        <w:t>法定代表人</w:t>
      </w:r>
      <w:r>
        <w:rPr>
          <w:rFonts w:hint="eastAsia" w:ascii="宋体" w:hAnsi="宋体" w:eastAsia="宋体"/>
          <w:snapToGrid w:val="0"/>
          <w:kern w:val="24"/>
          <w:sz w:val="28"/>
          <w:lang w:eastAsia="zh-CN"/>
        </w:rPr>
        <w:t>/</w:t>
      </w:r>
      <w:r>
        <w:rPr>
          <w:rFonts w:hint="eastAsia" w:ascii="宋体" w:hAnsi="宋体" w:eastAsia="宋体"/>
          <w:snapToGrid w:val="0"/>
          <w:kern w:val="24"/>
          <w:sz w:val="28"/>
        </w:rPr>
        <w:t>授权代表</w:t>
      </w:r>
      <w:r>
        <w:rPr>
          <w:rFonts w:hint="eastAsia" w:ascii="宋体" w:hAnsi="宋体" w:eastAsia="宋体"/>
          <w:snapToGrid w:val="0"/>
          <w:kern w:val="24"/>
          <w:sz w:val="28"/>
          <w:lang w:eastAsia="zh-CN"/>
        </w:rPr>
        <w:t>人</w:t>
      </w:r>
      <w:r>
        <w:rPr>
          <w:rFonts w:hint="eastAsia" w:ascii="宋体" w:hAnsi="宋体" w:eastAsia="宋体"/>
          <w:snapToGrid w:val="0"/>
          <w:kern w:val="24"/>
          <w:sz w:val="28"/>
        </w:rPr>
        <w:t>签名：</w:t>
      </w:r>
    </w:p>
    <w:p w14:paraId="29AC65CC">
      <w:pPr>
        <w:spacing w:line="360" w:lineRule="auto"/>
        <w:ind w:firstLine="198"/>
        <w:rPr>
          <w:rFonts w:hint="eastAsia" w:ascii="宋体" w:hAnsi="宋体" w:eastAsia="宋体"/>
          <w:snapToGrid w:val="0"/>
          <w:kern w:val="24"/>
          <w:sz w:val="28"/>
          <w:lang w:eastAsia="zh-CN"/>
        </w:rPr>
      </w:pPr>
    </w:p>
    <w:p w14:paraId="1D85AABF">
      <w:pPr>
        <w:spacing w:line="360" w:lineRule="auto"/>
        <w:ind w:firstLine="198"/>
        <w:rPr>
          <w:rFonts w:hint="eastAsia" w:ascii="宋体" w:hAnsi="宋体" w:eastAsia="宋体"/>
          <w:snapToGrid w:val="0"/>
          <w:kern w:val="24"/>
          <w:sz w:val="28"/>
          <w:lang w:eastAsia="zh-CN"/>
        </w:rPr>
      </w:pPr>
      <w:r>
        <w:rPr>
          <w:rFonts w:hint="eastAsia" w:ascii="宋体" w:hAnsi="宋体" w:eastAsia="宋体"/>
          <w:snapToGrid w:val="0"/>
          <w:kern w:val="24"/>
          <w:sz w:val="28"/>
          <w:lang w:eastAsia="zh-CN"/>
        </w:rPr>
        <w:t xml:space="preserve">                                        公章</w:t>
      </w:r>
      <w:r>
        <w:rPr>
          <w:rFonts w:hint="eastAsia" w:ascii="宋体" w:hAnsi="宋体" w:eastAsia="宋体"/>
          <w:snapToGrid w:val="0"/>
          <w:kern w:val="24"/>
          <w:sz w:val="28"/>
        </w:rPr>
        <w:t>：</w:t>
      </w:r>
    </w:p>
    <w:p w14:paraId="757D4E8C">
      <w:pPr>
        <w:ind w:left="420" w:hanging="420"/>
        <w:rPr>
          <w:rFonts w:hint="eastAsia"/>
          <w:sz w:val="28"/>
          <w:lang w:eastAsia="zh-CN"/>
        </w:rPr>
      </w:pPr>
      <w:r>
        <w:rPr>
          <w:rFonts w:hint="eastAsia" w:ascii="宋体" w:hAnsi="宋体" w:eastAsia="宋体"/>
          <w:snapToGrid w:val="0"/>
          <w:kern w:val="24"/>
          <w:sz w:val="28"/>
          <w:lang w:eastAsia="zh-CN"/>
        </w:rPr>
        <w:t xml:space="preserve">                                         </w:t>
      </w:r>
      <w:r>
        <w:rPr>
          <w:rFonts w:hint="eastAsia" w:ascii="宋体" w:hAnsi="宋体" w:eastAsia="宋体"/>
          <w:snapToGrid w:val="0"/>
          <w:kern w:val="24"/>
          <w:sz w:val="28"/>
        </w:rPr>
        <w:t>年</w:t>
      </w:r>
      <w:r>
        <w:rPr>
          <w:rFonts w:hint="eastAsia" w:ascii="宋体" w:hAnsi="宋体" w:eastAsia="宋体"/>
          <w:snapToGrid w:val="0"/>
          <w:kern w:val="24"/>
          <w:sz w:val="28"/>
          <w:lang w:eastAsia="zh-CN"/>
        </w:rPr>
        <w:t xml:space="preserve">   </w:t>
      </w:r>
      <w:r>
        <w:rPr>
          <w:rFonts w:hint="eastAsia" w:ascii="宋体" w:hAnsi="宋体" w:eastAsia="宋体"/>
          <w:snapToGrid w:val="0"/>
          <w:kern w:val="24"/>
          <w:sz w:val="28"/>
        </w:rPr>
        <w:t>月</w:t>
      </w:r>
      <w:r>
        <w:rPr>
          <w:rFonts w:hint="eastAsia" w:ascii="宋体" w:hAnsi="宋体" w:eastAsia="宋体"/>
          <w:snapToGrid w:val="0"/>
          <w:kern w:val="24"/>
          <w:sz w:val="28"/>
          <w:lang w:eastAsia="zh-CN"/>
        </w:rPr>
        <w:t xml:space="preserve">   </w:t>
      </w:r>
      <w:r>
        <w:rPr>
          <w:rFonts w:hint="eastAsia" w:ascii="宋体" w:hAnsi="宋体" w:eastAsia="宋体"/>
          <w:snapToGrid w:val="0"/>
          <w:kern w:val="24"/>
          <w:sz w:val="28"/>
        </w:rPr>
        <w:t>日</w:t>
      </w:r>
    </w:p>
    <w:sectPr>
      <w:headerReference r:id="rId5" w:type="default"/>
      <w:footerReference r:id="rId6" w:type="default"/>
      <w:pgSz w:w="11907" w:h="16840"/>
      <w:pgMar w:top="1417" w:right="1418" w:bottom="1417" w:left="1418" w:header="567" w:footer="850" w:gutter="0"/>
      <w:cols w:space="720" w:num="1"/>
      <w:rtlGutter w:val="0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文鼎中楷簡">
    <w:altName w:val="宋体"/>
    <w:panose1 w:val="02010609010101010101"/>
    <w:charset w:val="88"/>
    <w:family w:val="modern"/>
    <w:pitch w:val="default"/>
    <w:sig w:usb0="00000000" w:usb1="00000000" w:usb2="00000010" w:usb3="00000000" w:csb0="0010000A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76A75E">
    <w:pPr>
      <w:rPr>
        <w:rFonts w:hint="eastAsia"/>
        <w:sz w:val="21"/>
        <w:lang w:eastAsia="zh-CN"/>
      </w:rPr>
    </w:pPr>
    <w:r>
      <w:rPr>
        <w:rFonts w:hint="eastAsia" w:ascii="黑体" w:eastAsia="黑体"/>
        <w:lang w:val="en-US" w:eastAsia="zh-CN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10795</wp:posOffset>
          </wp:positionH>
          <wp:positionV relativeFrom="paragraph">
            <wp:posOffset>-87630</wp:posOffset>
          </wp:positionV>
          <wp:extent cx="361950" cy="361315"/>
          <wp:effectExtent l="0" t="0" r="3810" b="4445"/>
          <wp:wrapNone/>
          <wp:docPr id="5" name="图片 2" descr="中镕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2" descr="中镕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1950" cy="361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黑体" w:eastAsia="黑体"/>
        <w:kern w:val="0"/>
        <w:lang w:val="en-US" w:eastAsia="zh-CN"/>
      </w:rPr>
      <w:t xml:space="preserve">      江苏中镕检测技术有限公司  </w:t>
    </w:r>
    <w:r>
      <w:rPr>
        <w:rFonts w:ascii="黑体" w:eastAsia="黑体"/>
        <w:sz w:val="21"/>
        <w:lang w:eastAsia="zh-CN"/>
      </w:rPr>
      <w:t xml:space="preserve">     </w:t>
    </w:r>
    <w:r>
      <w:rPr>
        <w:rFonts w:hint="eastAsia" w:ascii="黑体" w:eastAsia="黑体"/>
        <w:sz w:val="21"/>
        <w:lang w:eastAsia="zh-CN"/>
      </w:rPr>
      <w:t xml:space="preserve">            </w:t>
    </w:r>
    <w:r>
      <w:rPr>
        <w:rFonts w:hint="eastAsia" w:ascii="黑体" w:eastAsia="黑体"/>
        <w:sz w:val="21"/>
        <w:lang w:val="en-US" w:eastAsia="zh-CN"/>
      </w:rPr>
      <w:t xml:space="preserve">       </w:t>
    </w:r>
    <w:r>
      <w:rPr>
        <w:rFonts w:hint="eastAsia" w:ascii="黑体" w:eastAsia="黑体"/>
        <w:sz w:val="21"/>
        <w:lang w:eastAsia="zh-CN"/>
      </w:rPr>
      <w:t xml:space="preserve">        </w:t>
    </w:r>
    <w:r>
      <w:rPr>
        <w:rFonts w:hint="eastAsia" w:ascii="黑体" w:eastAsia="黑体"/>
        <w:kern w:val="0"/>
        <w:sz w:val="21"/>
      </w:rPr>
      <w:t>第</w:t>
    </w:r>
    <w:r>
      <w:rPr>
        <w:rFonts w:hint="eastAsia" w:ascii="黑体" w:eastAsia="黑体"/>
        <w:kern w:val="0"/>
        <w:sz w:val="21"/>
        <w:lang w:eastAsia="zh-CN"/>
      </w:rPr>
      <w:t xml:space="preserve"> </w:t>
    </w:r>
    <w:r>
      <w:rPr>
        <w:rFonts w:ascii="黑体" w:eastAsia="黑体"/>
        <w:kern w:val="0"/>
        <w:sz w:val="21"/>
      </w:rPr>
      <w:fldChar w:fldCharType="begin"/>
    </w:r>
    <w:r>
      <w:rPr>
        <w:rFonts w:ascii="黑体" w:eastAsia="黑体"/>
        <w:kern w:val="0"/>
        <w:sz w:val="21"/>
        <w:lang w:eastAsia="zh-CN"/>
      </w:rPr>
      <w:instrText xml:space="preserve"> PAGE </w:instrText>
    </w:r>
    <w:r>
      <w:rPr>
        <w:rFonts w:ascii="黑体" w:eastAsia="黑体"/>
        <w:kern w:val="0"/>
        <w:sz w:val="21"/>
      </w:rPr>
      <w:fldChar w:fldCharType="separate"/>
    </w:r>
    <w:r>
      <w:rPr>
        <w:rFonts w:ascii="黑体" w:eastAsia="黑体"/>
        <w:kern w:val="0"/>
        <w:sz w:val="21"/>
        <w:lang w:eastAsia="zh-CN"/>
      </w:rPr>
      <w:t>4</w:t>
    </w:r>
    <w:r>
      <w:rPr>
        <w:rFonts w:ascii="黑体" w:eastAsia="黑体"/>
        <w:kern w:val="0"/>
        <w:sz w:val="21"/>
      </w:rPr>
      <w:fldChar w:fldCharType="end"/>
    </w:r>
    <w:r>
      <w:rPr>
        <w:rFonts w:hint="eastAsia" w:ascii="黑体" w:eastAsia="黑体"/>
        <w:kern w:val="0"/>
        <w:sz w:val="21"/>
        <w:lang w:eastAsia="zh-CN"/>
      </w:rPr>
      <w:t xml:space="preserve"> </w:t>
    </w:r>
    <w:r>
      <w:rPr>
        <w:rFonts w:hint="eastAsia" w:ascii="黑体" w:eastAsia="黑体"/>
        <w:kern w:val="0"/>
        <w:sz w:val="21"/>
      </w:rPr>
      <w:t>页</w:t>
    </w:r>
    <w:r>
      <w:rPr>
        <w:rFonts w:hint="eastAsia" w:ascii="黑体" w:eastAsia="黑体"/>
        <w:kern w:val="0"/>
        <w:sz w:val="21"/>
        <w:lang w:eastAsia="zh-CN"/>
      </w:rPr>
      <w:t xml:space="preserve"> </w:t>
    </w:r>
    <w:r>
      <w:rPr>
        <w:rFonts w:hint="eastAsia" w:ascii="黑体" w:eastAsia="黑体"/>
        <w:kern w:val="0"/>
        <w:sz w:val="21"/>
      </w:rPr>
      <w:t>共</w:t>
    </w:r>
    <w:r>
      <w:rPr>
        <w:rFonts w:hint="eastAsia" w:ascii="黑体" w:eastAsia="黑体"/>
        <w:kern w:val="0"/>
        <w:sz w:val="21"/>
        <w:lang w:eastAsia="zh-CN"/>
      </w:rPr>
      <w:t xml:space="preserve"> </w:t>
    </w:r>
    <w:r>
      <w:rPr>
        <w:rFonts w:ascii="黑体" w:eastAsia="黑体"/>
        <w:kern w:val="0"/>
        <w:sz w:val="21"/>
      </w:rPr>
      <w:fldChar w:fldCharType="begin"/>
    </w:r>
    <w:r>
      <w:rPr>
        <w:rFonts w:ascii="黑体" w:eastAsia="黑体"/>
        <w:kern w:val="0"/>
        <w:sz w:val="21"/>
        <w:lang w:eastAsia="zh-CN"/>
      </w:rPr>
      <w:instrText xml:space="preserve"> NUMPAGES </w:instrText>
    </w:r>
    <w:r>
      <w:rPr>
        <w:rFonts w:ascii="黑体" w:eastAsia="黑体"/>
        <w:kern w:val="0"/>
        <w:sz w:val="21"/>
      </w:rPr>
      <w:fldChar w:fldCharType="separate"/>
    </w:r>
    <w:r>
      <w:rPr>
        <w:rFonts w:ascii="黑体" w:eastAsia="黑体"/>
        <w:kern w:val="0"/>
        <w:sz w:val="21"/>
        <w:lang w:eastAsia="zh-CN"/>
      </w:rPr>
      <w:t>4</w:t>
    </w:r>
    <w:r>
      <w:rPr>
        <w:rFonts w:ascii="黑体" w:eastAsia="黑体"/>
        <w:kern w:val="0"/>
        <w:sz w:val="21"/>
      </w:rPr>
      <w:fldChar w:fldCharType="end"/>
    </w:r>
    <w:r>
      <w:rPr>
        <w:rFonts w:hint="eastAsia" w:ascii="黑体" w:eastAsia="黑体"/>
        <w:kern w:val="0"/>
        <w:sz w:val="21"/>
        <w:lang w:eastAsia="zh-CN"/>
      </w:rPr>
      <w:t xml:space="preserve"> </w:t>
    </w:r>
    <w:r>
      <w:rPr>
        <w:rFonts w:hint="eastAsia" w:ascii="黑体" w:eastAsia="黑体"/>
        <w:kern w:val="0"/>
        <w:sz w:val="21"/>
      </w:rPr>
      <w:t>页</w:t>
    </w:r>
  </w:p>
  <w:p w14:paraId="0F58B056">
    <w:pPr>
      <w:pStyle w:val="10"/>
      <w:rPr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62ED0">
    <w:pPr>
      <w:pStyle w:val="11"/>
      <w:pBdr>
        <w:bottom w:val="none" w:color="auto" w:sz="0" w:space="0"/>
      </w:pBdr>
      <w:rPr>
        <w:rFonts w:hint="eastAsia" w:eastAsia="宋体"/>
        <w:lang w:eastAsia="zh-CN"/>
      </w:rPr>
    </w:pPr>
  </w:p>
  <w:p w14:paraId="319FB274">
    <w:pPr>
      <w:pStyle w:val="11"/>
      <w:pBdr>
        <w:bottom w:val="none" w:color="auto" w:sz="0" w:space="0"/>
      </w:pBdr>
      <w:jc w:val="right"/>
      <w:rPr>
        <w:rFonts w:hint="eastAsia" w:eastAsia="宋体"/>
        <w:sz w:val="21"/>
        <w:lang w:eastAsia="zh-CN"/>
      </w:rPr>
    </w:pPr>
    <w:r>
      <w:rPr>
        <w:rFonts w:hint="eastAsia" w:ascii="黑体" w:eastAsia="黑体"/>
        <w:bCs/>
        <w:sz w:val="21"/>
        <w:szCs w:val="32"/>
        <w:lang w:val="en-US" w:eastAsia="zh-CN"/>
      </w:rPr>
      <w:t>GDC/01评测2510.01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304974">
    <w:pPr>
      <w:pStyle w:val="11"/>
      <w:framePr w:wrap="around" w:vAnchor="text" w:hAnchor="margin" w:xAlign="right" w:y="1"/>
      <w:rPr>
        <w:rStyle w:val="16"/>
      </w:rPr>
    </w:pPr>
    <w:r>
      <w:fldChar w:fldCharType="begin"/>
    </w:r>
    <w:r>
      <w:rPr>
        <w:rStyle w:val="16"/>
      </w:rPr>
      <w:instrText xml:space="preserve">PAGE  </w:instrText>
    </w:r>
    <w:r>
      <w:fldChar w:fldCharType="separate"/>
    </w:r>
    <w:r>
      <w:fldChar w:fldCharType="end"/>
    </w:r>
  </w:p>
  <w:p w14:paraId="172F3DC6">
    <w:pPr>
      <w:pStyle w:val="11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D8AEBF">
    <w:pPr>
      <w:pBdr>
        <w:bottom w:val="single" w:color="auto" w:sz="12" w:space="1"/>
      </w:pBdr>
      <w:spacing w:before="360" w:beforeLines="150" w:after="120" w:afterLines="50" w:line="240" w:lineRule="exact"/>
      <w:jc w:val="center"/>
      <w:rPr>
        <w:rFonts w:hint="eastAsia" w:ascii="黑体" w:hAnsi="宋体" w:eastAsia="黑体"/>
        <w:bCs/>
        <w:lang w:eastAsia="zh-CN"/>
      </w:rPr>
    </w:pPr>
    <w:r>
      <w:rPr>
        <w:rFonts w:hint="eastAsia" w:ascii="黑体" w:hAnsi="宋体" w:eastAsia="黑体" w:cs="Times New Roman"/>
        <w:bCs/>
        <w:sz w:val="32"/>
        <w:lang w:val="en-US"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110490</wp:posOffset>
          </wp:positionH>
          <wp:positionV relativeFrom="paragraph">
            <wp:posOffset>40640</wp:posOffset>
          </wp:positionV>
          <wp:extent cx="631825" cy="448945"/>
          <wp:effectExtent l="0" t="0" r="0" b="0"/>
          <wp:wrapNone/>
          <wp:docPr id="4" name="图片 1" descr="E:/GDC绿能数据中心产业联盟资料/图片文件/GDC.pngGD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E:/GDC绿能数据中心产业联盟资料/图片文件/GDC.pngGDC"/>
                  <pic:cNvPicPr>
                    <a:picLocks noChangeAspect="1"/>
                  </pic:cNvPicPr>
                </pic:nvPicPr>
                <pic:blipFill>
                  <a:blip r:embed="rId1"/>
                  <a:srcRect l="14622" t="20314" r="15799" b="20415"/>
                  <a:stretch>
                    <a:fillRect/>
                  </a:stretch>
                </pic:blipFill>
                <pic:spPr>
                  <a:xfrm>
                    <a:off x="0" y="0"/>
                    <a:ext cx="631825" cy="448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黑体" w:hAnsi="宋体" w:eastAsia="黑体" w:cs="Times New Roman"/>
        <w:bCs/>
        <w:sz w:val="32"/>
        <w:lang w:val="en-US" w:eastAsia="zh-CN"/>
      </w:rPr>
      <w:t>评测</w:t>
    </w:r>
    <w:r>
      <w:rPr>
        <w:rFonts w:hint="eastAsia" w:ascii="黑体" w:hAnsi="宋体" w:eastAsia="黑体" w:cs="Times New Roman"/>
        <w:bCs/>
        <w:sz w:val="32"/>
        <w:lang w:eastAsia="zh-CN"/>
      </w:rPr>
      <w:t>项</w:t>
    </w:r>
    <w:r>
      <w:rPr>
        <w:rFonts w:hint="eastAsia" w:ascii="黑体" w:hAnsi="宋体" w:eastAsia="黑体"/>
        <w:bCs/>
        <w:sz w:val="32"/>
        <w:lang w:eastAsia="zh-CN"/>
      </w:rPr>
      <w:t>目申请书</w:t>
    </w:r>
  </w:p>
  <w:p w14:paraId="393DC28E">
    <w:pPr>
      <w:pBdr>
        <w:bottom w:val="single" w:color="auto" w:sz="12" w:space="1"/>
      </w:pBdr>
      <w:spacing w:line="240" w:lineRule="exact"/>
      <w:ind w:firstLine="1140"/>
      <w:jc w:val="right"/>
      <w:rPr>
        <w:rFonts w:hint="eastAsia" w:ascii="黑体" w:eastAsia="黑体"/>
        <w:bCs/>
        <w:lang w:eastAsia="zh-CN"/>
      </w:rPr>
    </w:pPr>
    <w:r>
      <w:rPr>
        <w:rFonts w:hint="eastAsia" w:ascii="黑体" w:eastAsia="黑体"/>
        <w:bCs/>
        <w:szCs w:val="32"/>
        <w:lang w:val="en-US" w:eastAsia="zh-CN"/>
      </w:rPr>
      <w:t>GDC/01评测2510.01</w:t>
    </w:r>
    <w:r>
      <w:rPr>
        <w:rFonts w:hint="eastAsia" w:ascii="黑体" w:eastAsia="黑体"/>
        <w:bCs/>
        <w:lang w:eastAsia="zh-CN"/>
      </w:rPr>
      <w:t xml:space="preserve"> </w:t>
    </w:r>
  </w:p>
  <w:p w14:paraId="735C5286">
    <w:pPr>
      <w:pStyle w:val="11"/>
      <w:pBdr>
        <w:bottom w:val="none" w:color="auto" w:sz="0" w:space="0"/>
      </w:pBdr>
      <w:jc w:val="right"/>
      <w:rPr>
        <w:rFonts w:hint="eastAsia"/>
        <w:lang w:eastAsia="zh-CN"/>
      </w:rPr>
    </w:pPr>
    <w:r>
      <w:rPr>
        <w:rFonts w:hint="eastAsia" w:ascii="黑体" w:eastAsia="黑体"/>
        <w:sz w:val="21"/>
        <w:lang w:val="en-US" w:eastAsia="zh-CN"/>
      </w:rPr>
      <w:t>2025-10-30</w:t>
    </w:r>
    <w:r>
      <w:rPr>
        <w:rFonts w:hint="eastAsia" w:ascii="黑体" w:eastAsia="黑体"/>
        <w:sz w:val="21"/>
      </w:rPr>
      <w:t>（</w:t>
    </w:r>
    <w:r>
      <w:rPr>
        <w:rFonts w:hint="eastAsia" w:ascii="黑体" w:eastAsia="黑体"/>
        <w:sz w:val="21"/>
        <w:lang w:val="en-US" w:eastAsia="zh-CN"/>
      </w:rPr>
      <w:t>1</w:t>
    </w:r>
    <w:r>
      <w:rPr>
        <w:rFonts w:hint="eastAsia" w:ascii="黑体" w:eastAsia="黑体"/>
        <w:sz w:val="21"/>
        <w:lang w:eastAsia="zh-CN"/>
      </w:rPr>
      <w:t>/</w:t>
    </w:r>
    <w:r>
      <w:rPr>
        <w:rFonts w:hint="eastAsia" w:ascii="黑体" w:eastAsia="黑体"/>
        <w:sz w:val="21"/>
        <w:lang w:val="en-US" w:eastAsia="zh-CN"/>
      </w:rPr>
      <w:t>1</w:t>
    </w:r>
    <w:r>
      <w:rPr>
        <w:rFonts w:hint="eastAsia" w:ascii="黑体" w:eastAsia="黑体"/>
        <w:sz w:val="21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2"/>
    <w:multiLevelType w:val="singleLevel"/>
    <w:tmpl w:val="00000002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00000006"/>
    <w:multiLevelType w:val="multilevel"/>
    <w:tmpl w:val="00000006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0000000A"/>
    <w:multiLevelType w:val="singleLevel"/>
    <w:tmpl w:val="0000000A"/>
    <w:lvl w:ilvl="0" w:tentative="0">
      <w:start w:val="1"/>
      <w:numFmt w:val="decimal"/>
      <w:suff w:val="nothing"/>
      <w:lvlText w:val="%1）"/>
      <w:lvlJc w:val="left"/>
      <w:pPr>
        <w:ind w:left="360" w:firstLine="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80"/>
  <w:hyphenationZone w:val="360"/>
  <w:drawingGridHorizontalSpacing w:val="120"/>
  <w:displayHorizontalDrawingGridEvery w:val="0"/>
  <w:displayVerticalDrawingGridEvery w:val="2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3M2RhNDZkNTdhYTI4ZTYyOGE3YjA0MDQzYjk1MzcifQ=="/>
  </w:docVars>
  <w:rsids>
    <w:rsidRoot w:val="00172A27"/>
    <w:rsid w:val="002E5294"/>
    <w:rsid w:val="006351F3"/>
    <w:rsid w:val="006B3059"/>
    <w:rsid w:val="14CB6AB7"/>
    <w:rsid w:val="19B17329"/>
    <w:rsid w:val="1B29609D"/>
    <w:rsid w:val="1B495A57"/>
    <w:rsid w:val="1D4D1252"/>
    <w:rsid w:val="1D750DDD"/>
    <w:rsid w:val="22356D66"/>
    <w:rsid w:val="236D2274"/>
    <w:rsid w:val="28362F68"/>
    <w:rsid w:val="2ED91CB4"/>
    <w:rsid w:val="334B0167"/>
    <w:rsid w:val="4A213470"/>
    <w:rsid w:val="4E795C15"/>
    <w:rsid w:val="4F786330"/>
    <w:rsid w:val="5D4031D9"/>
    <w:rsid w:val="5F9C1899"/>
    <w:rsid w:val="6AF06C63"/>
    <w:rsid w:val="777647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PMingLiU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lang w:val="en-US" w:eastAsia="zh-TW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rFonts w:eastAsia="文鼎中楷簡"/>
      <w:sz w:val="30"/>
      <w:szCs w:val="30"/>
    </w:rPr>
  </w:style>
  <w:style w:type="paragraph" w:styleId="3">
    <w:name w:val="heading 2"/>
    <w:basedOn w:val="1"/>
    <w:next w:val="1"/>
    <w:qFormat/>
    <w:uiPriority w:val="0"/>
    <w:pPr>
      <w:keepNext/>
      <w:ind w:left="1440"/>
      <w:outlineLvl w:val="1"/>
    </w:pPr>
    <w:rPr>
      <w:rFonts w:eastAsia="文鼎中楷簡"/>
      <w:sz w:val="30"/>
    </w:rPr>
  </w:style>
  <w:style w:type="paragraph" w:styleId="4">
    <w:name w:val="heading 3"/>
    <w:basedOn w:val="1"/>
    <w:next w:val="5"/>
    <w:qFormat/>
    <w:uiPriority w:val="0"/>
    <w:pPr>
      <w:keepNext/>
      <w:outlineLvl w:val="2"/>
    </w:pPr>
    <w:rPr>
      <w:rFonts w:eastAsia="文鼎中楷簡"/>
      <w:b/>
      <w:sz w:val="22"/>
      <w:u w:val="single"/>
    </w:rPr>
  </w:style>
  <w:style w:type="paragraph" w:styleId="6">
    <w:name w:val="heading 4"/>
    <w:basedOn w:val="1"/>
    <w:next w:val="1"/>
    <w:qFormat/>
    <w:uiPriority w:val="0"/>
    <w:pPr>
      <w:keepNext/>
      <w:jc w:val="center"/>
      <w:outlineLvl w:val="3"/>
    </w:pPr>
    <w:rPr>
      <w:rFonts w:eastAsia="宋体"/>
      <w:w w:val="66"/>
      <w:sz w:val="28"/>
      <w:lang w:eastAsia="zh-CN"/>
    </w:rPr>
  </w:style>
  <w:style w:type="character" w:default="1" w:styleId="15">
    <w:name w:val="Default Paragraph Font"/>
    <w:uiPriority w:val="0"/>
  </w:style>
  <w:style w:type="table" w:default="1" w:styleId="1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uiPriority w:val="0"/>
    <w:pPr>
      <w:ind w:left="480"/>
    </w:pPr>
  </w:style>
  <w:style w:type="paragraph" w:styleId="7">
    <w:name w:val="annotation text"/>
    <w:basedOn w:val="1"/>
    <w:uiPriority w:val="0"/>
  </w:style>
  <w:style w:type="paragraph" w:styleId="8">
    <w:name w:val="Body Text"/>
    <w:basedOn w:val="1"/>
    <w:uiPriority w:val="0"/>
    <w:rPr>
      <w:rFonts w:eastAsia="文鼎中楷簡"/>
      <w:sz w:val="22"/>
      <w:szCs w:val="22"/>
    </w:rPr>
  </w:style>
  <w:style w:type="paragraph" w:styleId="9">
    <w:name w:val="Balloon Text"/>
    <w:basedOn w:val="1"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2">
    <w:name w:val="Body Text 2"/>
    <w:basedOn w:val="1"/>
    <w:uiPriority w:val="0"/>
    <w:rPr>
      <w:sz w:val="21"/>
      <w:szCs w:val="21"/>
    </w:rPr>
  </w:style>
  <w:style w:type="paragraph" w:styleId="13">
    <w:name w:val="annotation subject"/>
    <w:basedOn w:val="7"/>
    <w:next w:val="7"/>
    <w:uiPriority w:val="0"/>
    <w:rPr>
      <w:b/>
      <w:bCs/>
    </w:rPr>
  </w:style>
  <w:style w:type="character" w:styleId="16">
    <w:name w:val="page number"/>
    <w:uiPriority w:val="0"/>
  </w:style>
  <w:style w:type="character" w:styleId="17">
    <w:name w:val="FollowedHyperlink"/>
    <w:qFormat/>
    <w:uiPriority w:val="0"/>
    <w:rPr>
      <w:color w:val="800080"/>
      <w:u w:val="single"/>
    </w:rPr>
  </w:style>
  <w:style w:type="character" w:styleId="18">
    <w:name w:val="Hyperlink"/>
    <w:uiPriority w:val="0"/>
    <w:rPr>
      <w:color w:val="0000FF"/>
      <w:u w:val="single"/>
    </w:rPr>
  </w:style>
  <w:style w:type="character" w:styleId="19">
    <w:name w:val="annotation reference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CQC</Company>
  <Pages>4</Pages>
  <Words>794</Words>
  <Characters>857</Characters>
  <Lines>15</Lines>
  <Paragraphs>4</Paragraphs>
  <TotalTime>1</TotalTime>
  <ScaleCrop>false</ScaleCrop>
  <LinksUpToDate>false</LinksUpToDate>
  <CharactersWithSpaces>1849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2008-04-30T07:45:00Z</dcterms:created>
  <dc:creator>qishuang</dc:creator>
  <cp:lastModifiedBy>孙洁</cp:lastModifiedBy>
  <cp:lastPrinted>2007-08-31T02:15:00Z</cp:lastPrinted>
  <dcterms:modified xsi:type="dcterms:W3CDTF">2025-11-03T02:02:04Z</dcterms:modified>
  <dc:title>现场测试申请书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A631AEB9CD5441F3B9AD41A2D52A6F14_13</vt:lpwstr>
  </property>
  <property fmtid="{D5CDD505-2E9C-101B-9397-08002B2CF9AE}" pid="4" name="KSOTemplateDocerSaveRecord">
    <vt:lpwstr>eyJoZGlkIjoiYjE0MzNmNzU5MWIxZmRmNDhlYjljYWU5NTVkNzhjNzQiLCJ1c2VySWQiOiIyNzk2MTA5NDUifQ==</vt:lpwstr>
  </property>
</Properties>
</file>